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D950" w14:textId="68CD3E07" w:rsidR="00E060BE" w:rsidRDefault="00E060BE" w:rsidP="00E060BE">
      <w:pPr>
        <w:jc w:val="right"/>
        <w:rPr>
          <w:rFonts w:ascii="Arial" w:hAnsi="Arial" w:cs="Arial"/>
          <w:b/>
          <w:bCs/>
          <w:color w:val="00B0F0"/>
          <w:lang w:val="en-US"/>
        </w:rPr>
      </w:pPr>
      <w:r w:rsidRPr="00E060BE">
        <w:rPr>
          <w:rFonts w:ascii="Arial" w:hAnsi="Arial" w:cs="Arial"/>
          <w:b/>
          <w:bCs/>
          <w:noProof/>
          <w:color w:val="00B0F0"/>
          <w:lang w:val="en-US"/>
        </w:rPr>
        <mc:AlternateContent>
          <mc:Choice Requires="wps">
            <w:drawing>
              <wp:anchor distT="45720" distB="45720" distL="114300" distR="114300" simplePos="0" relativeHeight="251659264" behindDoc="0" locked="0" layoutInCell="1" allowOverlap="1" wp14:anchorId="75FB17C9" wp14:editId="46F2AB59">
                <wp:simplePos x="0" y="0"/>
                <wp:positionH relativeFrom="column">
                  <wp:posOffset>-43180</wp:posOffset>
                </wp:positionH>
                <wp:positionV relativeFrom="paragraph">
                  <wp:posOffset>146685</wp:posOffset>
                </wp:positionV>
                <wp:extent cx="4533900" cy="14935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93520"/>
                        </a:xfrm>
                        <a:prstGeom prst="rect">
                          <a:avLst/>
                        </a:prstGeom>
                        <a:solidFill>
                          <a:srgbClr val="FFFFFF"/>
                        </a:solidFill>
                        <a:ln w="9525">
                          <a:solidFill>
                            <a:schemeClr val="bg1"/>
                          </a:solidFill>
                          <a:miter lim="800000"/>
                          <a:headEnd/>
                          <a:tailEnd/>
                        </a:ln>
                      </wps:spPr>
                      <wps:txbx>
                        <w:txbxContent>
                          <w:p w14:paraId="70FBE47A" w14:textId="77777777" w:rsidR="00356EE7" w:rsidRPr="00356EE7" w:rsidRDefault="00356EE7" w:rsidP="00E060BE">
                            <w:pPr>
                              <w:jc w:val="both"/>
                              <w:rPr>
                                <w:rFonts w:ascii="Arial" w:hAnsi="Arial" w:cs="Arial"/>
                                <w:b/>
                                <w:bCs/>
                                <w:sz w:val="44"/>
                                <w:szCs w:val="44"/>
                                <w:lang w:val="en-US"/>
                              </w:rPr>
                            </w:pPr>
                          </w:p>
                          <w:p w14:paraId="2195AB54" w14:textId="1A86C26B" w:rsidR="00E060BE" w:rsidRPr="00E060BE" w:rsidRDefault="00E060BE" w:rsidP="00E060BE">
                            <w:pPr>
                              <w:jc w:val="both"/>
                              <w:rPr>
                                <w:rFonts w:ascii="Arial" w:hAnsi="Arial" w:cs="Arial"/>
                                <w:b/>
                                <w:bCs/>
                                <w:sz w:val="32"/>
                                <w:szCs w:val="32"/>
                                <w:lang w:val="en-US"/>
                              </w:rPr>
                            </w:pPr>
                            <w:r w:rsidRPr="00E060BE">
                              <w:rPr>
                                <w:rFonts w:ascii="Arial" w:hAnsi="Arial" w:cs="Arial"/>
                                <w:b/>
                                <w:bCs/>
                                <w:sz w:val="32"/>
                                <w:szCs w:val="32"/>
                                <w:lang w:val="en-US"/>
                              </w:rPr>
                              <w:t>Presentation of main findings from UNICEF’s Global Report on Children with Disabilities</w:t>
                            </w:r>
                          </w:p>
                          <w:p w14:paraId="7EAAABC1" w14:textId="3BB30218" w:rsidR="00E060BE" w:rsidRPr="00E060BE" w:rsidRDefault="00E060BE" w:rsidP="00E060BE">
                            <w:pPr>
                              <w:rPr>
                                <w:rFonts w:ascii="Arial" w:hAnsi="Arial" w:cs="Arial"/>
                                <w:b/>
                                <w:bCs/>
                                <w:color w:val="00B0F0"/>
                                <w:lang w:val="en-US"/>
                              </w:rPr>
                            </w:pPr>
                            <w:r w:rsidRPr="0088099D">
                              <w:rPr>
                                <w:rFonts w:ascii="Arial" w:hAnsi="Arial" w:cs="Arial"/>
                                <w:b/>
                                <w:bCs/>
                                <w:color w:val="00B0F0"/>
                                <w:lang w:val="en-US"/>
                              </w:rPr>
                              <w:t xml:space="preserve">Side Event </w:t>
                            </w:r>
                            <w:r>
                              <w:rPr>
                                <w:rFonts w:ascii="Arial" w:hAnsi="Arial" w:cs="Arial"/>
                                <w:b/>
                                <w:bCs/>
                                <w:color w:val="00B0F0"/>
                                <w:lang w:val="en-US"/>
                              </w:rPr>
                              <w:t xml:space="preserve">- </w:t>
                            </w:r>
                            <w:r w:rsidRPr="0088099D">
                              <w:rPr>
                                <w:rFonts w:ascii="Arial" w:hAnsi="Arial" w:cs="Arial"/>
                                <w:b/>
                                <w:bCs/>
                                <w:color w:val="00B0F0"/>
                                <w:lang w:val="en-US"/>
                              </w:rPr>
                              <w:t>Global Disability Summit</w:t>
                            </w:r>
                            <w:r>
                              <w:rPr>
                                <w:rFonts w:ascii="Arial" w:hAnsi="Arial" w:cs="Arial"/>
                                <w:b/>
                                <w:bCs/>
                                <w:color w:val="00B0F0"/>
                                <w:lang w:val="en-US"/>
                              </w:rPr>
                              <w:t xml:space="preserve"> (GDS2022</w:t>
                            </w:r>
                            <w:r>
                              <w:rPr>
                                <w:rFonts w:ascii="Arial" w:hAnsi="Arial" w:cs="Arial"/>
                                <w:b/>
                                <w:bCs/>
                                <w:color w:val="00B0F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B17C9" id="_x0000_t202" coordsize="21600,21600" o:spt="202" path="m,l,21600r21600,l21600,xe">
                <v:stroke joinstyle="miter"/>
                <v:path gradientshapeok="t" o:connecttype="rect"/>
              </v:shapetype>
              <v:shape id="Text Box 2" o:spid="_x0000_s1026" type="#_x0000_t202" style="position:absolute;left:0;text-align:left;margin-left:-3.4pt;margin-top:11.55pt;width:357pt;height:1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" strokecolor="white [3212]">
                <v:textbox>
                  <w:txbxContent>
                    <w:p w14:paraId="70FBE47A" w14:textId="77777777" w:rsidR="00356EE7" w:rsidRPr="00356EE7" w:rsidRDefault="00356EE7" w:rsidP="00E060BE">
                      <w:pPr>
                        <w:jc w:val="both"/>
                        <w:rPr>
                          <w:rFonts w:ascii="Arial" w:hAnsi="Arial" w:cs="Arial"/>
                          <w:b/>
                          <w:bCs/>
                          <w:sz w:val="44"/>
                          <w:szCs w:val="44"/>
                          <w:lang w:val="en-US"/>
                        </w:rPr>
                      </w:pPr>
                    </w:p>
                    <w:p w14:paraId="2195AB54" w14:textId="1A86C26B" w:rsidR="00E060BE" w:rsidRPr="00E060BE" w:rsidRDefault="00E060BE" w:rsidP="00E060BE">
                      <w:pPr>
                        <w:jc w:val="both"/>
                        <w:rPr>
                          <w:rFonts w:ascii="Arial" w:hAnsi="Arial" w:cs="Arial"/>
                          <w:b/>
                          <w:bCs/>
                          <w:sz w:val="32"/>
                          <w:szCs w:val="32"/>
                          <w:lang w:val="en-US"/>
                        </w:rPr>
                      </w:pPr>
                      <w:r w:rsidRPr="00E060BE">
                        <w:rPr>
                          <w:rFonts w:ascii="Arial" w:hAnsi="Arial" w:cs="Arial"/>
                          <w:b/>
                          <w:bCs/>
                          <w:sz w:val="32"/>
                          <w:szCs w:val="32"/>
                          <w:lang w:val="en-US"/>
                        </w:rPr>
                        <w:t>Presentation of main findings from UNICEF’s Global Report on Children with Disabilities</w:t>
                      </w:r>
                    </w:p>
                    <w:p w14:paraId="7EAAABC1" w14:textId="3BB30218" w:rsidR="00E060BE" w:rsidRPr="00E060BE" w:rsidRDefault="00E060BE" w:rsidP="00E060BE">
                      <w:pPr>
                        <w:rPr>
                          <w:rFonts w:ascii="Arial" w:hAnsi="Arial" w:cs="Arial"/>
                          <w:b/>
                          <w:bCs/>
                          <w:color w:val="00B0F0"/>
                          <w:lang w:val="en-US"/>
                        </w:rPr>
                      </w:pPr>
                      <w:r w:rsidRPr="0088099D">
                        <w:rPr>
                          <w:rFonts w:ascii="Arial" w:hAnsi="Arial" w:cs="Arial"/>
                          <w:b/>
                          <w:bCs/>
                          <w:color w:val="00B0F0"/>
                          <w:lang w:val="en-US"/>
                        </w:rPr>
                        <w:t xml:space="preserve">Side Event </w:t>
                      </w:r>
                      <w:r>
                        <w:rPr>
                          <w:rFonts w:ascii="Arial" w:hAnsi="Arial" w:cs="Arial"/>
                          <w:b/>
                          <w:bCs/>
                          <w:color w:val="00B0F0"/>
                          <w:lang w:val="en-US"/>
                        </w:rPr>
                        <w:t xml:space="preserve">- </w:t>
                      </w:r>
                      <w:r w:rsidRPr="0088099D">
                        <w:rPr>
                          <w:rFonts w:ascii="Arial" w:hAnsi="Arial" w:cs="Arial"/>
                          <w:b/>
                          <w:bCs/>
                          <w:color w:val="00B0F0"/>
                          <w:lang w:val="en-US"/>
                        </w:rPr>
                        <w:t>Global Disability Summit</w:t>
                      </w:r>
                      <w:r>
                        <w:rPr>
                          <w:rFonts w:ascii="Arial" w:hAnsi="Arial" w:cs="Arial"/>
                          <w:b/>
                          <w:bCs/>
                          <w:color w:val="00B0F0"/>
                          <w:lang w:val="en-US"/>
                        </w:rPr>
                        <w:t xml:space="preserve"> (GDS2022</w:t>
                      </w:r>
                      <w:r>
                        <w:rPr>
                          <w:rFonts w:ascii="Arial" w:hAnsi="Arial" w:cs="Arial"/>
                          <w:b/>
                          <w:bCs/>
                          <w:color w:val="00B0F0"/>
                          <w:lang w:val="en-US"/>
                        </w:rPr>
                        <w:t>)</w:t>
                      </w:r>
                    </w:p>
                  </w:txbxContent>
                </v:textbox>
                <w10:wrap type="square"/>
              </v:shape>
            </w:pict>
          </mc:Fallback>
        </mc:AlternateContent>
      </w:r>
      <w:r w:rsidRPr="00E060BE">
        <w:rPr>
          <w:rFonts w:ascii="Arial" w:hAnsi="Arial" w:cs="Arial"/>
          <w:b/>
          <w:bCs/>
          <w:color w:val="00B0F0"/>
        </w:rPr>
        <w:drawing>
          <wp:inline distT="0" distB="0" distL="0" distR="0" wp14:anchorId="2F89E88B" wp14:editId="07368542">
            <wp:extent cx="1645920" cy="1645920"/>
            <wp:effectExtent l="0" t="0" r="0" b="0"/>
            <wp:docPr id="15" name="Picture 8">
              <a:extLst xmlns:a="http://schemas.openxmlformats.org/drawingml/2006/main">
                <a:ext uri="{FF2B5EF4-FFF2-40B4-BE49-F238E27FC236}">
                  <a16:creationId xmlns:a16="http://schemas.microsoft.com/office/drawing/2014/main" id="{13E08B9C-E17C-5B45-999A-4A133389A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3E08B9C-E17C-5B45-999A-4A133389A697}"/>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645920" cy="1645920"/>
                    </a:xfrm>
                    <a:prstGeom prst="rect">
                      <a:avLst/>
                    </a:prstGeom>
                  </pic:spPr>
                </pic:pic>
              </a:graphicData>
            </a:graphic>
          </wp:inline>
        </w:drawing>
      </w:r>
    </w:p>
    <w:p w14:paraId="6746F82E" w14:textId="77777777" w:rsidR="00356EE7" w:rsidRDefault="00356EE7" w:rsidP="00E87CE7">
      <w:pPr>
        <w:rPr>
          <w:rFonts w:eastAsia="Times New Roman" w:cs="Arial"/>
          <w:bCs/>
          <w:color w:val="00B0F0"/>
          <w:shd w:val="clear" w:color="auto" w:fill="FFFFFF"/>
        </w:rPr>
      </w:pPr>
    </w:p>
    <w:p w14:paraId="4131208F" w14:textId="497D4EDB" w:rsidR="0088099D" w:rsidRPr="0088099D" w:rsidRDefault="00811A84" w:rsidP="00E87CE7">
      <w:pPr>
        <w:rPr>
          <w:rFonts w:eastAsia="Times New Roman" w:cs="Arial"/>
          <w:bCs/>
          <w:color w:val="00B0F0"/>
          <w:shd w:val="clear" w:color="auto" w:fill="FFFFFF"/>
        </w:rPr>
      </w:pPr>
      <w:proofErr w:type="gramStart"/>
      <w:r w:rsidRPr="0088099D">
        <w:rPr>
          <w:rFonts w:eastAsia="Times New Roman" w:cs="Arial"/>
          <w:bCs/>
          <w:color w:val="00B0F0"/>
          <w:shd w:val="clear" w:color="auto" w:fill="FFFFFF"/>
        </w:rPr>
        <w:t>Date</w:t>
      </w:r>
      <w:r w:rsidR="00436F94" w:rsidRPr="0088099D">
        <w:rPr>
          <w:rFonts w:eastAsia="Times New Roman" w:cs="Arial"/>
          <w:bCs/>
          <w:color w:val="00B0F0"/>
          <w:shd w:val="clear" w:color="auto" w:fill="FFFFFF"/>
        </w:rPr>
        <w:t xml:space="preserve"> </w:t>
      </w:r>
      <w:r w:rsidRPr="0088099D">
        <w:rPr>
          <w:rFonts w:eastAsia="Times New Roman" w:cs="Arial"/>
          <w:bCs/>
          <w:color w:val="00B0F0"/>
          <w:shd w:val="clear" w:color="auto" w:fill="FFFFFF"/>
        </w:rPr>
        <w:t xml:space="preserve"> </w:t>
      </w:r>
      <w:r w:rsidR="00304B80" w:rsidRPr="0088099D">
        <w:rPr>
          <w:rFonts w:eastAsia="Times New Roman" w:cs="Arial"/>
          <w:bCs/>
          <w:color w:val="A6A6A6" w:themeColor="background1" w:themeShade="A6"/>
          <w:shd w:val="clear" w:color="auto" w:fill="FFFFFF"/>
        </w:rPr>
        <w:t>17</w:t>
      </w:r>
      <w:proofErr w:type="gramEnd"/>
      <w:r w:rsidRPr="0088099D">
        <w:rPr>
          <w:rFonts w:eastAsia="Times New Roman" w:cs="Arial"/>
          <w:bCs/>
          <w:color w:val="A6A6A6" w:themeColor="background1" w:themeShade="A6"/>
          <w:shd w:val="clear" w:color="auto" w:fill="FFFFFF"/>
        </w:rPr>
        <w:t xml:space="preserve"> </w:t>
      </w:r>
      <w:r w:rsidR="00304B80" w:rsidRPr="0088099D">
        <w:rPr>
          <w:rFonts w:eastAsia="Times New Roman" w:cs="Arial"/>
          <w:bCs/>
          <w:color w:val="A6A6A6" w:themeColor="background1" w:themeShade="A6"/>
          <w:shd w:val="clear" w:color="auto" w:fill="FFFFFF"/>
        </w:rPr>
        <w:t>February</w:t>
      </w:r>
      <w:r w:rsidR="002135A9" w:rsidRPr="0088099D">
        <w:rPr>
          <w:rFonts w:eastAsia="Times New Roman" w:cs="Arial"/>
          <w:bCs/>
          <w:color w:val="A6A6A6" w:themeColor="background1" w:themeShade="A6"/>
          <w:shd w:val="clear" w:color="auto" w:fill="FFFFFF"/>
        </w:rPr>
        <w:t xml:space="preserve"> </w:t>
      </w:r>
      <w:r w:rsidRPr="0088099D">
        <w:rPr>
          <w:rFonts w:eastAsia="Times New Roman" w:cs="Arial"/>
          <w:bCs/>
          <w:color w:val="A6A6A6" w:themeColor="background1" w:themeShade="A6"/>
          <w:shd w:val="clear" w:color="auto" w:fill="FFFFFF"/>
        </w:rPr>
        <w:t>202</w:t>
      </w:r>
      <w:r w:rsidR="00304B80" w:rsidRPr="0088099D">
        <w:rPr>
          <w:rFonts w:eastAsia="Times New Roman" w:cs="Arial"/>
          <w:bCs/>
          <w:color w:val="A6A6A6" w:themeColor="background1" w:themeShade="A6"/>
          <w:shd w:val="clear" w:color="auto" w:fill="FFFFFF"/>
        </w:rPr>
        <w:t>2</w:t>
      </w:r>
      <w:r w:rsidRPr="0088099D">
        <w:rPr>
          <w:rFonts w:eastAsia="Times New Roman" w:cs="Arial"/>
          <w:bCs/>
          <w:color w:val="44546A" w:themeColor="text2"/>
          <w:shd w:val="clear" w:color="auto" w:fill="FFFFFF"/>
        </w:rPr>
        <w:t xml:space="preserve"> </w:t>
      </w:r>
      <w:r w:rsidRPr="0088099D">
        <w:rPr>
          <w:rFonts w:eastAsia="Times New Roman" w:cs="Arial"/>
          <w:bCs/>
          <w:color w:val="00B0F0"/>
          <w:shd w:val="clear" w:color="auto" w:fill="FFFFFF"/>
        </w:rPr>
        <w:t xml:space="preserve">| Hours  </w:t>
      </w:r>
      <w:r w:rsidR="00304B80" w:rsidRPr="0088099D">
        <w:rPr>
          <w:rFonts w:eastAsia="Times New Roman" w:cs="Arial"/>
          <w:bCs/>
          <w:color w:val="A6A6A6" w:themeColor="background1" w:themeShade="A6"/>
          <w:shd w:val="clear" w:color="auto" w:fill="FFFFFF"/>
        </w:rPr>
        <w:t>13</w:t>
      </w:r>
      <w:r w:rsidR="006A2772" w:rsidRPr="0088099D">
        <w:rPr>
          <w:rFonts w:eastAsia="Times New Roman" w:cs="Arial"/>
          <w:bCs/>
          <w:color w:val="A6A6A6" w:themeColor="background1" w:themeShade="A6"/>
          <w:shd w:val="clear" w:color="auto" w:fill="FFFFFF"/>
        </w:rPr>
        <w:t xml:space="preserve">:00 </w:t>
      </w:r>
      <w:r w:rsidR="00DF1924" w:rsidRPr="0088099D">
        <w:rPr>
          <w:rFonts w:eastAsia="Times New Roman" w:cs="Arial"/>
          <w:bCs/>
          <w:color w:val="A6A6A6" w:themeColor="background1" w:themeShade="A6"/>
          <w:shd w:val="clear" w:color="auto" w:fill="FFFFFF"/>
        </w:rPr>
        <w:t>–</w:t>
      </w:r>
      <w:r w:rsidR="006A2772" w:rsidRPr="0088099D">
        <w:rPr>
          <w:rFonts w:eastAsia="Times New Roman" w:cs="Arial"/>
          <w:bCs/>
          <w:color w:val="A6A6A6" w:themeColor="background1" w:themeShade="A6"/>
          <w:shd w:val="clear" w:color="auto" w:fill="FFFFFF"/>
        </w:rPr>
        <w:t xml:space="preserve"> </w:t>
      </w:r>
      <w:r w:rsidR="00304B80" w:rsidRPr="0088099D">
        <w:rPr>
          <w:rFonts w:eastAsia="Times New Roman" w:cs="Arial"/>
          <w:bCs/>
          <w:color w:val="A6A6A6" w:themeColor="background1" w:themeShade="A6"/>
          <w:shd w:val="clear" w:color="auto" w:fill="FFFFFF"/>
        </w:rPr>
        <w:t>14</w:t>
      </w:r>
      <w:r w:rsidR="006A2772" w:rsidRPr="0088099D">
        <w:rPr>
          <w:rFonts w:eastAsia="Times New Roman" w:cs="Arial"/>
          <w:bCs/>
          <w:color w:val="A6A6A6" w:themeColor="background1" w:themeShade="A6"/>
          <w:shd w:val="clear" w:color="auto" w:fill="FFFFFF"/>
        </w:rPr>
        <w:t>:</w:t>
      </w:r>
      <w:r w:rsidR="00304B80" w:rsidRPr="0088099D">
        <w:rPr>
          <w:rFonts w:eastAsia="Times New Roman" w:cs="Arial"/>
          <w:bCs/>
          <w:color w:val="A6A6A6" w:themeColor="background1" w:themeShade="A6"/>
          <w:shd w:val="clear" w:color="auto" w:fill="FFFFFF"/>
        </w:rPr>
        <w:t>0</w:t>
      </w:r>
      <w:r w:rsidR="00D867A1" w:rsidRPr="0088099D">
        <w:rPr>
          <w:rFonts w:eastAsia="Times New Roman" w:cs="Arial"/>
          <w:bCs/>
          <w:color w:val="A6A6A6" w:themeColor="background1" w:themeShade="A6"/>
          <w:shd w:val="clear" w:color="auto" w:fill="FFFFFF"/>
        </w:rPr>
        <w:t>0</w:t>
      </w:r>
      <w:r w:rsidR="006A2772" w:rsidRPr="0088099D">
        <w:rPr>
          <w:rFonts w:eastAsia="Times New Roman" w:cs="Arial"/>
          <w:bCs/>
          <w:color w:val="A6A6A6" w:themeColor="background1" w:themeShade="A6"/>
          <w:shd w:val="clear" w:color="auto" w:fill="FFFFFF"/>
        </w:rPr>
        <w:t xml:space="preserve"> E</w:t>
      </w:r>
      <w:r w:rsidR="00260AF9" w:rsidRPr="0088099D">
        <w:rPr>
          <w:rFonts w:eastAsia="Times New Roman" w:cs="Arial"/>
          <w:bCs/>
          <w:color w:val="A6A6A6" w:themeColor="background1" w:themeShade="A6"/>
          <w:shd w:val="clear" w:color="auto" w:fill="FFFFFF"/>
        </w:rPr>
        <w:t>astern Standard Time</w:t>
      </w:r>
      <w:r w:rsidR="004A0423" w:rsidRPr="0088099D">
        <w:rPr>
          <w:rFonts w:eastAsia="Times New Roman" w:cs="Arial"/>
          <w:bCs/>
          <w:color w:val="00B0F0"/>
          <w:shd w:val="clear" w:color="auto" w:fill="FFFFFF"/>
        </w:rPr>
        <w:t xml:space="preserve"> </w:t>
      </w:r>
      <w:r w:rsidR="00B77690" w:rsidRPr="0088099D">
        <w:rPr>
          <w:rFonts w:eastAsia="Times New Roman" w:cs="Arial"/>
          <w:bCs/>
          <w:color w:val="00B0F0"/>
          <w:shd w:val="clear" w:color="auto" w:fill="FFFFFF"/>
        </w:rPr>
        <w:t>|</w:t>
      </w:r>
      <w:r w:rsidR="004A0423" w:rsidRPr="0088099D">
        <w:rPr>
          <w:rFonts w:eastAsia="Times New Roman" w:cs="Arial"/>
          <w:bCs/>
          <w:color w:val="00B0F0"/>
          <w:shd w:val="clear" w:color="auto" w:fill="FFFFFF"/>
        </w:rPr>
        <w:t xml:space="preserve"> </w:t>
      </w:r>
      <w:r w:rsidR="0088099D" w:rsidRPr="0088099D">
        <w:rPr>
          <w:rFonts w:eastAsia="Times New Roman" w:cs="Arial"/>
          <w:bCs/>
          <w:color w:val="A6A6A6" w:themeColor="background1" w:themeShade="A6"/>
          <w:shd w:val="clear" w:color="auto" w:fill="FFFFFF"/>
        </w:rPr>
        <w:t>1</w:t>
      </w:r>
      <w:r w:rsidR="0088099D">
        <w:rPr>
          <w:rFonts w:eastAsia="Times New Roman" w:cs="Arial"/>
          <w:bCs/>
          <w:color w:val="A6A6A6" w:themeColor="background1" w:themeShade="A6"/>
          <w:shd w:val="clear" w:color="auto" w:fill="FFFFFF"/>
        </w:rPr>
        <w:t>9</w:t>
      </w:r>
      <w:r w:rsidR="0088099D" w:rsidRPr="0088099D">
        <w:rPr>
          <w:rFonts w:eastAsia="Times New Roman" w:cs="Arial"/>
          <w:bCs/>
          <w:color w:val="A6A6A6" w:themeColor="background1" w:themeShade="A6"/>
          <w:shd w:val="clear" w:color="auto" w:fill="FFFFFF"/>
        </w:rPr>
        <w:t xml:space="preserve">:00 – </w:t>
      </w:r>
      <w:r w:rsidR="0088099D">
        <w:rPr>
          <w:rFonts w:eastAsia="Times New Roman" w:cs="Arial"/>
          <w:bCs/>
          <w:color w:val="A6A6A6" w:themeColor="background1" w:themeShade="A6"/>
          <w:shd w:val="clear" w:color="auto" w:fill="FFFFFF"/>
        </w:rPr>
        <w:t>20</w:t>
      </w:r>
      <w:r w:rsidR="0088099D" w:rsidRPr="0088099D">
        <w:rPr>
          <w:rFonts w:eastAsia="Times New Roman" w:cs="Arial"/>
          <w:bCs/>
          <w:color w:val="A6A6A6" w:themeColor="background1" w:themeShade="A6"/>
          <w:shd w:val="clear" w:color="auto" w:fill="FFFFFF"/>
        </w:rPr>
        <w:t xml:space="preserve">:00 </w:t>
      </w:r>
      <w:r w:rsidR="0088099D">
        <w:rPr>
          <w:rFonts w:eastAsia="Times New Roman" w:cs="Arial"/>
          <w:bCs/>
          <w:color w:val="A6A6A6" w:themeColor="background1" w:themeShade="A6"/>
          <w:shd w:val="clear" w:color="auto" w:fill="FFFFFF"/>
        </w:rPr>
        <w:t xml:space="preserve">Central European </w:t>
      </w:r>
      <w:r w:rsidR="0088099D" w:rsidRPr="0088099D">
        <w:rPr>
          <w:rFonts w:eastAsia="Times New Roman" w:cs="Arial"/>
          <w:bCs/>
          <w:color w:val="A6A6A6" w:themeColor="background1" w:themeShade="A6"/>
          <w:shd w:val="clear" w:color="auto" w:fill="FFFFFF"/>
        </w:rPr>
        <w:t>Time</w:t>
      </w:r>
    </w:p>
    <w:p w14:paraId="49201535" w14:textId="28ABE7A3" w:rsidR="0088099D" w:rsidRDefault="00811A84" w:rsidP="00E87CE7">
      <w:pPr>
        <w:rPr>
          <w:rStyle w:val="Hyperlink"/>
          <w:rFonts w:asciiTheme="minorHAnsi" w:hAnsiTheme="minorHAnsi"/>
          <w:noProof/>
          <w:sz w:val="22"/>
        </w:rPr>
      </w:pPr>
      <w:proofErr w:type="gramStart"/>
      <w:r w:rsidRPr="0088099D">
        <w:rPr>
          <w:rFonts w:eastAsia="Times New Roman" w:cs="Arial"/>
          <w:bCs/>
          <w:color w:val="00B0F0"/>
          <w:shd w:val="clear" w:color="auto" w:fill="FFFFFF"/>
        </w:rPr>
        <w:t xml:space="preserve">Location  </w:t>
      </w:r>
      <w:r w:rsidRPr="0088099D">
        <w:rPr>
          <w:rFonts w:eastAsia="Times New Roman" w:cs="Arial"/>
          <w:bCs/>
          <w:color w:val="A6A6A6" w:themeColor="background1" w:themeShade="A6"/>
          <w:shd w:val="clear" w:color="auto" w:fill="FFFFFF"/>
        </w:rPr>
        <w:t>Virtual</w:t>
      </w:r>
      <w:proofErr w:type="gramEnd"/>
      <w:r w:rsidRPr="0088099D">
        <w:rPr>
          <w:rFonts w:eastAsia="Times New Roman" w:cs="Arial"/>
          <w:bCs/>
          <w:color w:val="A6A6A6" w:themeColor="background1" w:themeShade="A6"/>
          <w:shd w:val="clear" w:color="auto" w:fill="FFFFFF"/>
        </w:rPr>
        <w:t xml:space="preserve"> (Zoom)</w:t>
      </w:r>
      <w:r w:rsidR="00D867A1" w:rsidRPr="0088099D">
        <w:rPr>
          <w:noProof/>
        </w:rPr>
        <w:t xml:space="preserve"> </w:t>
      </w:r>
      <w:hyperlink r:id="rId9" w:history="1">
        <w:r w:rsidR="0088099D" w:rsidRPr="0088099D">
          <w:rPr>
            <w:rStyle w:val="Hyperlink"/>
            <w:rFonts w:asciiTheme="minorHAnsi" w:hAnsiTheme="minorHAnsi"/>
            <w:noProof/>
            <w:sz w:val="22"/>
          </w:rPr>
          <w:t>https://unicef.zoom.us/webinar/register/WN_GiPl7Y7GTgytPxRUCKdKxA</w:t>
        </w:r>
      </w:hyperlink>
    </w:p>
    <w:p w14:paraId="65E21368" w14:textId="77777777" w:rsidR="00356EE7" w:rsidRPr="00356EE7" w:rsidRDefault="00356EE7" w:rsidP="00E87CE7">
      <w:pPr>
        <w:rPr>
          <w:rStyle w:val="Hyperlink"/>
          <w:rFonts w:asciiTheme="minorHAnsi" w:hAnsiTheme="minorHAnsi"/>
          <w:noProof/>
          <w:sz w:val="10"/>
          <w:szCs w:val="10"/>
        </w:rPr>
      </w:pPr>
    </w:p>
    <w:p w14:paraId="21770F58" w14:textId="77777777" w:rsidR="002E64BD" w:rsidRPr="002E64BD" w:rsidRDefault="002E64BD" w:rsidP="00E87CE7">
      <w:pPr>
        <w:rPr>
          <w:noProof/>
          <w:sz w:val="2"/>
          <w:szCs w:val="2"/>
        </w:rPr>
      </w:pPr>
    </w:p>
    <w:p w14:paraId="36E0FDEC" w14:textId="78FA73B5" w:rsidR="009F764F" w:rsidRDefault="009F764F" w:rsidP="0088099D">
      <w:pPr>
        <w:jc w:val="center"/>
        <w:rPr>
          <w:noProof/>
        </w:rPr>
      </w:pPr>
      <w:r>
        <w:rPr>
          <w:noProof/>
        </w:rPr>
        <w:drawing>
          <wp:inline distT="0" distB="0" distL="0" distR="0" wp14:anchorId="3B35DABE" wp14:editId="2DF52957">
            <wp:extent cx="5989955" cy="375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 t="4698" r="125" b="11678"/>
                    <a:stretch/>
                  </pic:blipFill>
                  <pic:spPr bwMode="auto">
                    <a:xfrm>
                      <a:off x="0" y="0"/>
                      <a:ext cx="6002073" cy="3766695"/>
                    </a:xfrm>
                    <a:prstGeom prst="rect">
                      <a:avLst/>
                    </a:prstGeom>
                    <a:noFill/>
                    <a:ln>
                      <a:noFill/>
                    </a:ln>
                    <a:extLst>
                      <a:ext uri="{53640926-AAD7-44D8-BBD7-CCE9431645EC}">
                        <a14:shadowObscured xmlns:a14="http://schemas.microsoft.com/office/drawing/2010/main"/>
                      </a:ext>
                    </a:extLst>
                  </pic:spPr>
                </pic:pic>
              </a:graphicData>
            </a:graphic>
          </wp:inline>
        </w:drawing>
      </w:r>
    </w:p>
    <w:p w14:paraId="6C94B15D" w14:textId="77777777" w:rsidR="009F764F" w:rsidRPr="00356EE7" w:rsidRDefault="009F764F" w:rsidP="009F764F">
      <w:pPr>
        <w:jc w:val="both"/>
        <w:rPr>
          <w:rFonts w:asciiTheme="majorHAnsi" w:hAnsiTheme="majorHAnsi" w:cstheme="majorHAnsi"/>
          <w:sz w:val="14"/>
          <w:szCs w:val="14"/>
          <w:lang w:val="en-US"/>
        </w:rPr>
      </w:pPr>
    </w:p>
    <w:p w14:paraId="606476B2" w14:textId="7610B6FB" w:rsidR="000A5C68" w:rsidRPr="00356EE7" w:rsidRDefault="00BC49E8" w:rsidP="00637D11">
      <w:pPr>
        <w:jc w:val="both"/>
        <w:rPr>
          <w:rFonts w:asciiTheme="majorHAnsi" w:hAnsiTheme="majorHAnsi" w:cstheme="majorHAnsi"/>
          <w:sz w:val="22"/>
          <w:szCs w:val="22"/>
          <w:lang w:val="en-US"/>
        </w:rPr>
      </w:pPr>
      <w:r w:rsidRPr="00356EE7">
        <w:rPr>
          <w:rFonts w:asciiTheme="majorHAnsi" w:hAnsiTheme="majorHAnsi" w:cstheme="majorHAnsi"/>
          <w:sz w:val="22"/>
          <w:szCs w:val="22"/>
          <w:lang w:val="en-US"/>
        </w:rPr>
        <w:t>Recent years have seen renewed interest in generating reliable and internationally comparable data</w:t>
      </w:r>
      <w:r w:rsidR="005877D4" w:rsidRPr="00356EE7">
        <w:rPr>
          <w:rFonts w:asciiTheme="majorHAnsi" w:hAnsiTheme="majorHAnsi" w:cstheme="majorHAnsi"/>
          <w:sz w:val="22"/>
          <w:szCs w:val="22"/>
          <w:lang w:val="en-US"/>
        </w:rPr>
        <w:t xml:space="preserve"> on chil</w:t>
      </w:r>
      <w:r w:rsidR="00DD4684" w:rsidRPr="00356EE7">
        <w:rPr>
          <w:rFonts w:asciiTheme="majorHAnsi" w:hAnsiTheme="majorHAnsi" w:cstheme="majorHAnsi"/>
          <w:sz w:val="22"/>
          <w:szCs w:val="22"/>
          <w:lang w:val="en-US"/>
        </w:rPr>
        <w:t>d</w:t>
      </w:r>
      <w:r w:rsidR="005877D4" w:rsidRPr="00356EE7">
        <w:rPr>
          <w:rFonts w:asciiTheme="majorHAnsi" w:hAnsiTheme="majorHAnsi" w:cstheme="majorHAnsi"/>
          <w:sz w:val="22"/>
          <w:szCs w:val="22"/>
          <w:lang w:val="en-US"/>
        </w:rPr>
        <w:t>re</w:t>
      </w:r>
      <w:r w:rsidR="00DD4684" w:rsidRPr="00356EE7">
        <w:rPr>
          <w:rFonts w:asciiTheme="majorHAnsi" w:hAnsiTheme="majorHAnsi" w:cstheme="majorHAnsi"/>
          <w:sz w:val="22"/>
          <w:szCs w:val="22"/>
          <w:lang w:val="en-US"/>
        </w:rPr>
        <w:t>n</w:t>
      </w:r>
      <w:r w:rsidR="005877D4" w:rsidRPr="00356EE7">
        <w:rPr>
          <w:rFonts w:asciiTheme="majorHAnsi" w:hAnsiTheme="majorHAnsi" w:cstheme="majorHAnsi"/>
          <w:sz w:val="22"/>
          <w:szCs w:val="22"/>
          <w:lang w:val="en-US"/>
        </w:rPr>
        <w:t xml:space="preserve"> with disabilities</w:t>
      </w:r>
      <w:r w:rsidRPr="00356EE7">
        <w:rPr>
          <w:rFonts w:asciiTheme="majorHAnsi" w:hAnsiTheme="majorHAnsi" w:cstheme="majorHAnsi"/>
          <w:sz w:val="22"/>
          <w:szCs w:val="22"/>
          <w:lang w:val="en-US"/>
        </w:rPr>
        <w:t xml:space="preserve">. This has led to the development of new </w:t>
      </w:r>
      <w:r w:rsidR="009B3CA1" w:rsidRPr="00356EE7">
        <w:rPr>
          <w:rFonts w:asciiTheme="majorHAnsi" w:hAnsiTheme="majorHAnsi" w:cstheme="majorHAnsi"/>
          <w:sz w:val="22"/>
          <w:szCs w:val="22"/>
          <w:lang w:val="en-US"/>
        </w:rPr>
        <w:t xml:space="preserve">research </w:t>
      </w:r>
      <w:r w:rsidR="00760A09" w:rsidRPr="00356EE7">
        <w:rPr>
          <w:rFonts w:asciiTheme="majorHAnsi" w:hAnsiTheme="majorHAnsi" w:cstheme="majorHAnsi"/>
          <w:sz w:val="22"/>
          <w:szCs w:val="22"/>
          <w:lang w:val="en-US"/>
        </w:rPr>
        <w:t xml:space="preserve">and </w:t>
      </w:r>
      <w:r w:rsidRPr="00356EE7">
        <w:rPr>
          <w:rFonts w:asciiTheme="majorHAnsi" w:hAnsiTheme="majorHAnsi" w:cstheme="majorHAnsi"/>
          <w:sz w:val="22"/>
          <w:szCs w:val="22"/>
          <w:lang w:val="en-US"/>
        </w:rPr>
        <w:t xml:space="preserve">tools for data collection, </w:t>
      </w:r>
      <w:r w:rsidR="005877D4" w:rsidRPr="00356EE7">
        <w:rPr>
          <w:rFonts w:asciiTheme="majorHAnsi" w:hAnsiTheme="majorHAnsi" w:cstheme="majorHAnsi"/>
          <w:sz w:val="22"/>
          <w:szCs w:val="22"/>
          <w:lang w:val="en-US"/>
        </w:rPr>
        <w:t xml:space="preserve">including </w:t>
      </w:r>
      <w:r w:rsidRPr="00356EE7">
        <w:rPr>
          <w:rFonts w:asciiTheme="majorHAnsi" w:hAnsiTheme="majorHAnsi" w:cstheme="majorHAnsi"/>
          <w:sz w:val="22"/>
          <w:szCs w:val="22"/>
          <w:lang w:val="en-US"/>
        </w:rPr>
        <w:t>the Child Functioning Module, released by UNICEF and the Washington Group on Disability Statistics in 2016. It has also resulted in a substantial increase in the availability of data on children with disabilities over the last five years</w:t>
      </w:r>
      <w:r w:rsidR="00FF69A4" w:rsidRPr="00356EE7">
        <w:rPr>
          <w:rFonts w:asciiTheme="majorHAnsi" w:hAnsiTheme="majorHAnsi" w:cstheme="majorHAnsi"/>
          <w:sz w:val="22"/>
          <w:szCs w:val="22"/>
          <w:lang w:val="en-US"/>
        </w:rPr>
        <w:t xml:space="preserve">, fostering new </w:t>
      </w:r>
      <w:r w:rsidRPr="00356EE7">
        <w:rPr>
          <w:rFonts w:asciiTheme="majorHAnsi" w:hAnsiTheme="majorHAnsi" w:cstheme="majorHAnsi"/>
          <w:sz w:val="22"/>
          <w:szCs w:val="22"/>
          <w:lang w:val="en-US"/>
        </w:rPr>
        <w:t>data analys</w:t>
      </w:r>
      <w:r w:rsidR="00326252" w:rsidRPr="00356EE7">
        <w:rPr>
          <w:rFonts w:asciiTheme="majorHAnsi" w:hAnsiTheme="majorHAnsi" w:cstheme="majorHAnsi"/>
          <w:sz w:val="22"/>
          <w:szCs w:val="22"/>
          <w:lang w:val="en-US"/>
        </w:rPr>
        <w:t>e</w:t>
      </w:r>
      <w:r w:rsidRPr="00356EE7">
        <w:rPr>
          <w:rFonts w:asciiTheme="majorHAnsi" w:hAnsiTheme="majorHAnsi" w:cstheme="majorHAnsi"/>
          <w:sz w:val="22"/>
          <w:szCs w:val="22"/>
          <w:lang w:val="en-US"/>
        </w:rPr>
        <w:t>s</w:t>
      </w:r>
      <w:r w:rsidR="00FF69A4" w:rsidRPr="00356EE7">
        <w:rPr>
          <w:rFonts w:asciiTheme="majorHAnsi" w:hAnsiTheme="majorHAnsi" w:cstheme="majorHAnsi"/>
          <w:sz w:val="22"/>
          <w:szCs w:val="22"/>
          <w:lang w:val="en-US"/>
        </w:rPr>
        <w:t xml:space="preserve"> and </w:t>
      </w:r>
      <w:r w:rsidRPr="00356EE7">
        <w:rPr>
          <w:rFonts w:asciiTheme="majorHAnsi" w:hAnsiTheme="majorHAnsi" w:cstheme="majorHAnsi"/>
          <w:sz w:val="22"/>
          <w:szCs w:val="22"/>
          <w:lang w:val="en-US"/>
        </w:rPr>
        <w:t>contributing to increased knowledge generation.</w:t>
      </w:r>
    </w:p>
    <w:p w14:paraId="7F9C0EDC" w14:textId="44A55A28" w:rsidR="002D56A2" w:rsidRPr="00356EE7" w:rsidRDefault="0096779F" w:rsidP="0096779F">
      <w:pPr>
        <w:jc w:val="both"/>
        <w:rPr>
          <w:rFonts w:ascii="Calibri Light" w:hAnsi="Calibri Light" w:cs="Calibri Light"/>
          <w:sz w:val="22"/>
          <w:szCs w:val="22"/>
          <w:lang w:val="en-GB"/>
        </w:rPr>
      </w:pPr>
      <w:r w:rsidRPr="00356EE7">
        <w:rPr>
          <w:rFonts w:ascii="Calibri Light" w:hAnsi="Calibri Light" w:cs="Calibri Light"/>
          <w:sz w:val="22"/>
          <w:szCs w:val="22"/>
          <w:lang w:val="en-GB"/>
        </w:rPr>
        <w:t xml:space="preserve">The side event will feature </w:t>
      </w:r>
      <w:r w:rsidR="00E44A07" w:rsidRPr="00356EE7">
        <w:rPr>
          <w:rFonts w:ascii="Calibri Light" w:hAnsi="Calibri Light" w:cs="Calibri Light"/>
          <w:sz w:val="22"/>
          <w:szCs w:val="22"/>
          <w:lang w:val="en-GB"/>
        </w:rPr>
        <w:t xml:space="preserve">a </w:t>
      </w:r>
      <w:r w:rsidRPr="00356EE7">
        <w:rPr>
          <w:rFonts w:ascii="Calibri Light" w:hAnsi="Calibri Light" w:cs="Calibri Light"/>
          <w:sz w:val="22"/>
          <w:szCs w:val="22"/>
          <w:lang w:val="en-GB"/>
        </w:rPr>
        <w:t xml:space="preserve">presentation of </w:t>
      </w:r>
      <w:r w:rsidR="00164915" w:rsidRPr="00356EE7">
        <w:rPr>
          <w:rFonts w:asciiTheme="majorHAnsi" w:hAnsiTheme="majorHAnsi" w:cstheme="majorHAnsi"/>
          <w:sz w:val="22"/>
          <w:szCs w:val="22"/>
          <w:lang w:val="en-US"/>
        </w:rPr>
        <w:t xml:space="preserve">UNICEF’ latest data report </w:t>
      </w:r>
      <w:r w:rsidR="00164915" w:rsidRPr="00356EE7">
        <w:rPr>
          <w:rFonts w:asciiTheme="majorHAnsi" w:hAnsiTheme="majorHAnsi" w:cstheme="majorHAnsi"/>
          <w:b/>
          <w:bCs/>
          <w:i/>
          <w:iCs/>
          <w:sz w:val="22"/>
          <w:szCs w:val="22"/>
          <w:lang w:val="en-US"/>
        </w:rPr>
        <w:t>Seen, Counted, Included: Using data to shed light on the well-being of children with disabilities</w:t>
      </w:r>
      <w:r w:rsidR="00E44A07" w:rsidRPr="00356EE7">
        <w:rPr>
          <w:rFonts w:ascii="Calibri Light" w:hAnsi="Calibri Light" w:cs="Calibri Light"/>
          <w:sz w:val="22"/>
          <w:szCs w:val="22"/>
          <w:lang w:val="en-GB"/>
        </w:rPr>
        <w:t xml:space="preserve">. It </w:t>
      </w:r>
      <w:r w:rsidRPr="00356EE7">
        <w:rPr>
          <w:rFonts w:ascii="Calibri Light" w:hAnsi="Calibri Light" w:cs="Calibri Light"/>
          <w:sz w:val="22"/>
          <w:szCs w:val="22"/>
          <w:lang w:val="en-GB"/>
        </w:rPr>
        <w:t xml:space="preserve">will also </w:t>
      </w:r>
      <w:r w:rsidR="00E44A07" w:rsidRPr="00356EE7">
        <w:rPr>
          <w:rFonts w:ascii="Calibri Light" w:hAnsi="Calibri Light" w:cs="Calibri Light"/>
          <w:sz w:val="22"/>
          <w:szCs w:val="22"/>
          <w:lang w:val="en-GB"/>
        </w:rPr>
        <w:t xml:space="preserve">provide an opportunity to talk about persisting data and evidence gaps and ways to overcome them. In particular, the event will include a presentation of the work and activities of </w:t>
      </w:r>
      <w:r w:rsidRPr="00356EE7">
        <w:rPr>
          <w:rFonts w:ascii="Calibri Light" w:hAnsi="Calibri Light" w:cs="Calibri Light"/>
          <w:sz w:val="22"/>
          <w:szCs w:val="22"/>
          <w:lang w:val="en-GB"/>
        </w:rPr>
        <w:t xml:space="preserve">the </w:t>
      </w:r>
      <w:r w:rsidR="00E44A07" w:rsidRPr="00356EE7">
        <w:rPr>
          <w:rFonts w:asciiTheme="majorHAnsi" w:hAnsiTheme="majorHAnsi" w:cstheme="majorHAnsi"/>
          <w:b/>
          <w:bCs/>
          <w:i/>
          <w:iCs/>
          <w:sz w:val="22"/>
          <w:szCs w:val="22"/>
        </w:rPr>
        <w:t>Centre of Excellence on Data for Children with Disabilities</w:t>
      </w:r>
      <w:r w:rsidR="00E44A07" w:rsidRPr="00356EE7">
        <w:rPr>
          <w:rFonts w:asciiTheme="majorHAnsi" w:hAnsiTheme="majorHAnsi" w:cstheme="majorHAnsi"/>
          <w:sz w:val="22"/>
          <w:szCs w:val="22"/>
        </w:rPr>
        <w:t>,</w:t>
      </w:r>
      <w:r w:rsidRPr="00356EE7">
        <w:rPr>
          <w:rFonts w:ascii="Calibri Light" w:hAnsi="Calibri Light" w:cs="Calibri Light"/>
          <w:sz w:val="22"/>
          <w:szCs w:val="22"/>
          <w:lang w:val="en-GB"/>
        </w:rPr>
        <w:t xml:space="preserve"> and </w:t>
      </w:r>
      <w:r w:rsidR="00E44A07" w:rsidRPr="00356EE7">
        <w:rPr>
          <w:rFonts w:ascii="Calibri Light" w:hAnsi="Calibri Light" w:cs="Calibri Light"/>
          <w:sz w:val="22"/>
          <w:szCs w:val="22"/>
          <w:lang w:val="en-GB"/>
        </w:rPr>
        <w:t xml:space="preserve">the </w:t>
      </w:r>
      <w:r w:rsidRPr="00356EE7">
        <w:rPr>
          <w:rFonts w:ascii="Calibri Light" w:hAnsi="Calibri Light" w:cs="Calibri Light"/>
          <w:b/>
          <w:bCs/>
          <w:i/>
          <w:iCs/>
          <w:sz w:val="22"/>
          <w:szCs w:val="22"/>
          <w:lang w:val="en-GB"/>
        </w:rPr>
        <w:t xml:space="preserve">Global Research Agenda </w:t>
      </w:r>
      <w:r w:rsidR="009B3CA1" w:rsidRPr="00356EE7">
        <w:rPr>
          <w:rFonts w:ascii="Calibri Light" w:hAnsi="Calibri Light" w:cs="Calibri Light"/>
          <w:b/>
          <w:bCs/>
          <w:i/>
          <w:iCs/>
          <w:sz w:val="22"/>
          <w:szCs w:val="22"/>
          <w:lang w:val="en-GB"/>
        </w:rPr>
        <w:t xml:space="preserve">and Platform </w:t>
      </w:r>
      <w:r w:rsidRPr="00356EE7">
        <w:rPr>
          <w:rFonts w:ascii="Calibri Light" w:hAnsi="Calibri Light" w:cs="Calibri Light"/>
          <w:b/>
          <w:bCs/>
          <w:i/>
          <w:iCs/>
          <w:sz w:val="22"/>
          <w:szCs w:val="22"/>
          <w:lang w:val="en-GB"/>
        </w:rPr>
        <w:t>for Children with Disabilities</w:t>
      </w:r>
      <w:r w:rsidRPr="00356EE7">
        <w:rPr>
          <w:rFonts w:ascii="Calibri Light" w:hAnsi="Calibri Light" w:cs="Calibri Light"/>
          <w:sz w:val="22"/>
          <w:szCs w:val="22"/>
          <w:lang w:val="en-GB"/>
        </w:rPr>
        <w:t>.</w:t>
      </w:r>
    </w:p>
    <w:p w14:paraId="16808CD9" w14:textId="77777777" w:rsidR="00B76510" w:rsidRPr="00B76510" w:rsidRDefault="00B76510" w:rsidP="0096779F">
      <w:pPr>
        <w:jc w:val="both"/>
        <w:rPr>
          <w:rFonts w:ascii="Calibri Light" w:hAnsi="Calibri Light" w:cs="Calibri Light"/>
          <w:sz w:val="20"/>
          <w:szCs w:val="20"/>
          <w:lang w:val="en-GB"/>
        </w:rPr>
      </w:pPr>
    </w:p>
    <w:p w14:paraId="36F677F6" w14:textId="77777777" w:rsidR="00356EE7" w:rsidRDefault="00356EE7" w:rsidP="00BB4335">
      <w:pPr>
        <w:spacing w:after="0" w:line="240" w:lineRule="auto"/>
        <w:rPr>
          <w:rFonts w:ascii="Arial" w:hAnsi="Arial" w:cs="Arial"/>
          <w:b/>
          <w:color w:val="00B0F0"/>
          <w:sz w:val="22"/>
          <w:szCs w:val="22"/>
          <w:lang w:val="en-GB"/>
        </w:rPr>
      </w:pPr>
    </w:p>
    <w:p w14:paraId="4339B219" w14:textId="77777777" w:rsidR="00356EE7" w:rsidRDefault="00356EE7" w:rsidP="00BB4335">
      <w:pPr>
        <w:spacing w:after="0" w:line="240" w:lineRule="auto"/>
        <w:rPr>
          <w:rFonts w:ascii="Arial" w:hAnsi="Arial" w:cs="Arial"/>
          <w:b/>
          <w:color w:val="00B0F0"/>
          <w:sz w:val="22"/>
          <w:szCs w:val="22"/>
          <w:lang w:val="en-GB"/>
        </w:rPr>
      </w:pPr>
    </w:p>
    <w:p w14:paraId="22E378FC" w14:textId="2864EF36" w:rsidR="00BB4335" w:rsidRPr="00356EE7" w:rsidRDefault="00B76510" w:rsidP="00BB4335">
      <w:pPr>
        <w:spacing w:after="0" w:line="240" w:lineRule="auto"/>
        <w:rPr>
          <w:rFonts w:ascii="Arial" w:hAnsi="Arial" w:cs="Arial"/>
          <w:b/>
          <w:color w:val="00B0F0"/>
          <w:sz w:val="24"/>
          <w:szCs w:val="24"/>
          <w:lang w:val="en-GB"/>
        </w:rPr>
      </w:pPr>
      <w:r w:rsidRPr="00356EE7">
        <w:rPr>
          <w:rFonts w:ascii="Arial" w:hAnsi="Arial" w:cs="Arial"/>
          <w:b/>
          <w:color w:val="00B0F0"/>
          <w:sz w:val="24"/>
          <w:szCs w:val="24"/>
          <w:lang w:val="en-GB"/>
        </w:rPr>
        <w:t>Agenda</w:t>
      </w:r>
    </w:p>
    <w:p w14:paraId="093C60CA" w14:textId="77777777" w:rsidR="00B76510" w:rsidRPr="00356EE7" w:rsidRDefault="00B76510" w:rsidP="0079086A">
      <w:pPr>
        <w:spacing w:after="0" w:line="240" w:lineRule="auto"/>
        <w:jc w:val="both"/>
        <w:rPr>
          <w:rFonts w:asciiTheme="majorHAnsi" w:hAnsiTheme="majorHAnsi" w:cstheme="majorHAnsi"/>
          <w:b/>
          <w:sz w:val="22"/>
          <w:szCs w:val="22"/>
          <w:lang w:val="en-GB"/>
        </w:rPr>
      </w:pPr>
    </w:p>
    <w:p w14:paraId="64D46D3A" w14:textId="043D1F54" w:rsidR="00BB4335" w:rsidRPr="00356EE7" w:rsidRDefault="00BB4335" w:rsidP="0079086A">
      <w:pPr>
        <w:jc w:val="both"/>
        <w:rPr>
          <w:rFonts w:asciiTheme="majorHAnsi" w:hAnsiTheme="majorHAnsi" w:cstheme="majorHAnsi"/>
          <w:b/>
          <w:sz w:val="22"/>
          <w:szCs w:val="22"/>
          <w:lang w:val="en-GB"/>
        </w:rPr>
      </w:pPr>
      <w:r w:rsidRPr="00356EE7">
        <w:rPr>
          <w:rFonts w:asciiTheme="majorHAnsi" w:hAnsiTheme="majorHAnsi" w:cstheme="majorHAnsi"/>
          <w:b/>
          <w:sz w:val="22"/>
          <w:szCs w:val="22"/>
          <w:lang w:val="en-GB"/>
        </w:rPr>
        <w:t xml:space="preserve">Welcoming </w:t>
      </w:r>
      <w:r w:rsidR="00D5100D" w:rsidRPr="00356EE7">
        <w:rPr>
          <w:rFonts w:asciiTheme="majorHAnsi" w:hAnsiTheme="majorHAnsi" w:cstheme="majorHAnsi"/>
          <w:b/>
          <w:sz w:val="22"/>
          <w:szCs w:val="22"/>
          <w:lang w:val="en-GB"/>
        </w:rPr>
        <w:t>r</w:t>
      </w:r>
      <w:r w:rsidRPr="00356EE7">
        <w:rPr>
          <w:rFonts w:asciiTheme="majorHAnsi" w:hAnsiTheme="majorHAnsi" w:cstheme="majorHAnsi"/>
          <w:b/>
          <w:sz w:val="22"/>
          <w:szCs w:val="22"/>
          <w:lang w:val="en-GB"/>
        </w:rPr>
        <w:t xml:space="preserve">emarks </w:t>
      </w:r>
      <w:r w:rsidR="00E44A07" w:rsidRPr="00356EE7">
        <w:rPr>
          <w:rFonts w:asciiTheme="majorHAnsi" w:hAnsiTheme="majorHAnsi" w:cstheme="majorHAnsi"/>
          <w:b/>
          <w:sz w:val="22"/>
          <w:szCs w:val="22"/>
          <w:lang w:val="en-GB"/>
        </w:rPr>
        <w:t xml:space="preserve">and presentation of </w:t>
      </w:r>
      <w:r w:rsidR="002D56A2" w:rsidRPr="00356EE7">
        <w:rPr>
          <w:rFonts w:asciiTheme="majorHAnsi" w:hAnsiTheme="majorHAnsi" w:cstheme="majorHAnsi"/>
          <w:b/>
          <w:bCs/>
          <w:i/>
          <w:iCs/>
          <w:sz w:val="22"/>
          <w:szCs w:val="22"/>
          <w:lang w:val="en-US"/>
        </w:rPr>
        <w:t>Seen, Counted, Included: Using data to shed light on the well-being of children with disabilities</w:t>
      </w:r>
      <w:r w:rsidR="002D56A2" w:rsidRPr="00356EE7">
        <w:rPr>
          <w:rFonts w:asciiTheme="majorHAnsi" w:hAnsiTheme="majorHAnsi" w:cstheme="majorHAnsi"/>
          <w:b/>
          <w:sz w:val="22"/>
          <w:szCs w:val="22"/>
          <w:lang w:val="en-GB"/>
        </w:rPr>
        <w:t xml:space="preserve"> </w:t>
      </w:r>
      <w:r w:rsidRPr="00356EE7">
        <w:rPr>
          <w:rFonts w:asciiTheme="majorHAnsi" w:hAnsiTheme="majorHAnsi" w:cstheme="majorHAnsi"/>
          <w:b/>
          <w:sz w:val="22"/>
          <w:szCs w:val="22"/>
          <w:lang w:val="en-GB"/>
        </w:rPr>
        <w:t>(</w:t>
      </w:r>
      <w:r w:rsidR="00627896" w:rsidRPr="00356EE7">
        <w:rPr>
          <w:rFonts w:asciiTheme="majorHAnsi" w:hAnsiTheme="majorHAnsi" w:cstheme="majorHAnsi"/>
          <w:b/>
          <w:sz w:val="22"/>
          <w:szCs w:val="22"/>
          <w:lang w:val="en-GB"/>
        </w:rPr>
        <w:t>20</w:t>
      </w:r>
      <w:r w:rsidRPr="00356EE7">
        <w:rPr>
          <w:rFonts w:asciiTheme="majorHAnsi" w:hAnsiTheme="majorHAnsi" w:cstheme="majorHAnsi"/>
          <w:b/>
          <w:sz w:val="22"/>
          <w:szCs w:val="22"/>
          <w:lang w:val="en-GB"/>
        </w:rPr>
        <w:t xml:space="preserve"> minutes)</w:t>
      </w:r>
    </w:p>
    <w:p w14:paraId="42862A4F" w14:textId="77777777" w:rsidR="00164915" w:rsidRPr="00356EE7" w:rsidRDefault="00BB4335" w:rsidP="0079086A">
      <w:pPr>
        <w:pStyle w:val="ListParagraph"/>
        <w:numPr>
          <w:ilvl w:val="0"/>
          <w:numId w:val="8"/>
        </w:numPr>
        <w:jc w:val="both"/>
        <w:rPr>
          <w:rFonts w:asciiTheme="majorHAnsi" w:hAnsiTheme="majorHAnsi" w:cstheme="majorHAnsi"/>
          <w:bCs/>
          <w:sz w:val="22"/>
          <w:szCs w:val="22"/>
          <w:lang w:val="en-GB"/>
        </w:rPr>
      </w:pPr>
      <w:r w:rsidRPr="00356EE7">
        <w:rPr>
          <w:rFonts w:asciiTheme="majorHAnsi" w:hAnsiTheme="majorHAnsi" w:cstheme="majorHAnsi"/>
          <w:bCs/>
          <w:sz w:val="22"/>
          <w:szCs w:val="22"/>
          <w:lang w:val="en-GB"/>
        </w:rPr>
        <w:t>Claudia Cappa</w:t>
      </w:r>
      <w:r w:rsidR="00574F39" w:rsidRPr="00356EE7">
        <w:rPr>
          <w:rFonts w:asciiTheme="majorHAnsi" w:hAnsiTheme="majorHAnsi" w:cstheme="majorHAnsi"/>
          <w:bCs/>
          <w:sz w:val="22"/>
          <w:szCs w:val="22"/>
          <w:lang w:val="en-GB"/>
        </w:rPr>
        <w:t xml:space="preserve">, Senior Adviser, Statistics and Monitoring, </w:t>
      </w:r>
      <w:r w:rsidR="00322409" w:rsidRPr="00356EE7">
        <w:rPr>
          <w:rFonts w:asciiTheme="majorHAnsi" w:hAnsiTheme="majorHAnsi" w:cstheme="majorHAnsi"/>
          <w:bCs/>
          <w:sz w:val="22"/>
          <w:szCs w:val="22"/>
          <w:lang w:val="en-GB"/>
        </w:rPr>
        <w:t xml:space="preserve">UNICEF </w:t>
      </w:r>
      <w:r w:rsidR="00574F39" w:rsidRPr="00356EE7">
        <w:rPr>
          <w:rFonts w:asciiTheme="majorHAnsi" w:hAnsiTheme="majorHAnsi" w:cstheme="majorHAnsi"/>
          <w:bCs/>
          <w:sz w:val="22"/>
          <w:szCs w:val="22"/>
          <w:lang w:val="en-GB"/>
        </w:rPr>
        <w:t>Data and Analytics Sectio</w:t>
      </w:r>
      <w:r w:rsidR="00322409" w:rsidRPr="00356EE7">
        <w:rPr>
          <w:rFonts w:asciiTheme="majorHAnsi" w:hAnsiTheme="majorHAnsi" w:cstheme="majorHAnsi"/>
          <w:bCs/>
          <w:sz w:val="22"/>
          <w:szCs w:val="22"/>
          <w:lang w:val="en-GB"/>
        </w:rPr>
        <w:t>n</w:t>
      </w:r>
      <w:r w:rsidR="00164915" w:rsidRPr="00356EE7">
        <w:rPr>
          <w:rFonts w:asciiTheme="majorHAnsi" w:hAnsiTheme="majorHAnsi" w:cstheme="majorHAnsi"/>
          <w:sz w:val="22"/>
          <w:szCs w:val="22"/>
          <w:lang w:val="en-US"/>
        </w:rPr>
        <w:t xml:space="preserve"> </w:t>
      </w:r>
    </w:p>
    <w:p w14:paraId="120C9A23" w14:textId="064A3F78" w:rsidR="00BB4335" w:rsidRDefault="00164915" w:rsidP="0079086A">
      <w:pPr>
        <w:jc w:val="both"/>
        <w:rPr>
          <w:rFonts w:asciiTheme="majorHAnsi" w:hAnsiTheme="majorHAnsi" w:cstheme="majorHAnsi"/>
          <w:sz w:val="22"/>
          <w:szCs w:val="22"/>
        </w:rPr>
      </w:pPr>
      <w:r w:rsidRPr="00356EE7">
        <w:rPr>
          <w:rFonts w:asciiTheme="majorHAnsi" w:hAnsiTheme="majorHAnsi" w:cstheme="majorHAnsi"/>
          <w:sz w:val="22"/>
          <w:szCs w:val="22"/>
          <w:lang w:val="en-US"/>
        </w:rPr>
        <w:t>The</w:t>
      </w:r>
      <w:r w:rsidRPr="00356EE7">
        <w:rPr>
          <w:rFonts w:asciiTheme="majorHAnsi" w:hAnsiTheme="majorHAnsi" w:cstheme="majorHAnsi"/>
          <w:b/>
          <w:bCs/>
          <w:sz w:val="22"/>
          <w:szCs w:val="22"/>
          <w:lang w:val="en-US"/>
        </w:rPr>
        <w:t xml:space="preserve"> </w:t>
      </w:r>
      <w:r w:rsidRPr="00356EE7">
        <w:rPr>
          <w:rFonts w:asciiTheme="majorHAnsi" w:hAnsiTheme="majorHAnsi" w:cstheme="majorHAnsi"/>
          <w:sz w:val="22"/>
          <w:szCs w:val="22"/>
          <w:lang w:val="en-US"/>
        </w:rPr>
        <w:t xml:space="preserve">publication presents data from over 40 countries and </w:t>
      </w:r>
      <w:r w:rsidRPr="00356EE7">
        <w:rPr>
          <w:rFonts w:asciiTheme="majorHAnsi" w:hAnsiTheme="majorHAnsi" w:cstheme="majorHAnsi"/>
          <w:sz w:val="22"/>
          <w:szCs w:val="22"/>
        </w:rPr>
        <w:t>covers more than 60 indicators of child well-being – from nutrition and health, to access to water and sanitation, protection from violence and exploitation, and education. The report also includes the first-ever global and regional estimates of children with disabilities.  </w:t>
      </w:r>
    </w:p>
    <w:p w14:paraId="69719537" w14:textId="77777777" w:rsidR="00356EE7" w:rsidRPr="00356EE7" w:rsidRDefault="00356EE7" w:rsidP="0079086A">
      <w:pPr>
        <w:jc w:val="both"/>
        <w:rPr>
          <w:rFonts w:asciiTheme="majorHAnsi" w:hAnsiTheme="majorHAnsi" w:cstheme="majorHAnsi"/>
          <w:bCs/>
          <w:sz w:val="22"/>
          <w:szCs w:val="22"/>
          <w:lang w:val="en-GB"/>
        </w:rPr>
      </w:pPr>
    </w:p>
    <w:p w14:paraId="56AD7157" w14:textId="6005A018" w:rsidR="003913BF" w:rsidRPr="00356EE7" w:rsidRDefault="00851DA7" w:rsidP="0079086A">
      <w:pPr>
        <w:jc w:val="both"/>
        <w:rPr>
          <w:rFonts w:asciiTheme="majorHAnsi" w:hAnsiTheme="majorHAnsi" w:cstheme="majorHAnsi"/>
          <w:b/>
          <w:sz w:val="22"/>
          <w:szCs w:val="22"/>
          <w:lang w:val="en-GB"/>
        </w:rPr>
      </w:pPr>
      <w:r w:rsidRPr="00356EE7">
        <w:rPr>
          <w:rFonts w:asciiTheme="majorHAnsi" w:hAnsiTheme="majorHAnsi" w:cstheme="majorHAnsi"/>
          <w:b/>
          <w:sz w:val="22"/>
          <w:szCs w:val="22"/>
          <w:lang w:val="en-GB"/>
        </w:rPr>
        <w:t>Presentation of the C</w:t>
      </w:r>
      <w:r w:rsidR="003913BF" w:rsidRPr="00356EE7">
        <w:rPr>
          <w:rFonts w:asciiTheme="majorHAnsi" w:hAnsiTheme="majorHAnsi" w:cstheme="majorHAnsi"/>
          <w:b/>
          <w:sz w:val="22"/>
          <w:szCs w:val="22"/>
          <w:lang w:val="en-GB"/>
        </w:rPr>
        <w:t xml:space="preserve">entre of Excellence </w:t>
      </w:r>
      <w:r w:rsidR="004A0423" w:rsidRPr="00356EE7">
        <w:rPr>
          <w:rFonts w:asciiTheme="majorHAnsi" w:hAnsiTheme="majorHAnsi" w:cstheme="majorHAnsi"/>
          <w:b/>
          <w:sz w:val="22"/>
          <w:szCs w:val="22"/>
          <w:lang w:val="en-GB"/>
        </w:rPr>
        <w:t>on</w:t>
      </w:r>
      <w:r w:rsidR="003913BF" w:rsidRPr="00356EE7">
        <w:rPr>
          <w:rFonts w:asciiTheme="majorHAnsi" w:hAnsiTheme="majorHAnsi" w:cstheme="majorHAnsi"/>
          <w:b/>
          <w:sz w:val="22"/>
          <w:szCs w:val="22"/>
          <w:lang w:val="en-GB"/>
        </w:rPr>
        <w:t xml:space="preserve"> Data </w:t>
      </w:r>
      <w:r w:rsidR="004A0423" w:rsidRPr="00356EE7">
        <w:rPr>
          <w:rFonts w:asciiTheme="majorHAnsi" w:hAnsiTheme="majorHAnsi" w:cstheme="majorHAnsi"/>
          <w:b/>
          <w:sz w:val="22"/>
          <w:szCs w:val="22"/>
          <w:lang w:val="en-GB"/>
        </w:rPr>
        <w:t xml:space="preserve">for </w:t>
      </w:r>
      <w:r w:rsidR="003913BF" w:rsidRPr="00356EE7">
        <w:rPr>
          <w:rFonts w:asciiTheme="majorHAnsi" w:hAnsiTheme="majorHAnsi" w:cstheme="majorHAnsi"/>
          <w:b/>
          <w:sz w:val="22"/>
          <w:szCs w:val="22"/>
          <w:lang w:val="en-GB"/>
        </w:rPr>
        <w:t>Children with Disabilities</w:t>
      </w:r>
      <w:r w:rsidRPr="00356EE7">
        <w:rPr>
          <w:rFonts w:asciiTheme="majorHAnsi" w:hAnsiTheme="majorHAnsi" w:cstheme="majorHAnsi"/>
          <w:b/>
          <w:sz w:val="22"/>
          <w:szCs w:val="22"/>
          <w:lang w:val="en-GB"/>
        </w:rPr>
        <w:t xml:space="preserve"> </w:t>
      </w:r>
      <w:r w:rsidR="00A03620" w:rsidRPr="00356EE7">
        <w:rPr>
          <w:rFonts w:asciiTheme="majorHAnsi" w:hAnsiTheme="majorHAnsi" w:cstheme="majorHAnsi"/>
          <w:b/>
          <w:sz w:val="22"/>
          <w:szCs w:val="22"/>
          <w:lang w:val="en-GB"/>
        </w:rPr>
        <w:t>(10 minutes)</w:t>
      </w:r>
    </w:p>
    <w:p w14:paraId="52DB9973" w14:textId="1CB4F184" w:rsidR="0071027E" w:rsidRPr="00356EE7" w:rsidRDefault="00FB759E" w:rsidP="0079086A">
      <w:pPr>
        <w:pStyle w:val="ListParagraph"/>
        <w:numPr>
          <w:ilvl w:val="0"/>
          <w:numId w:val="8"/>
        </w:numPr>
        <w:jc w:val="both"/>
        <w:rPr>
          <w:rFonts w:asciiTheme="majorHAnsi" w:hAnsiTheme="majorHAnsi" w:cstheme="majorHAnsi"/>
          <w:bCs/>
          <w:sz w:val="22"/>
          <w:szCs w:val="22"/>
          <w:lang w:val="en-GB"/>
        </w:rPr>
      </w:pPr>
      <w:r w:rsidRPr="00356EE7">
        <w:rPr>
          <w:rFonts w:asciiTheme="majorHAnsi" w:hAnsiTheme="majorHAnsi" w:cstheme="majorHAnsi"/>
          <w:bCs/>
          <w:sz w:val="22"/>
          <w:szCs w:val="22"/>
          <w:lang w:val="en-GB"/>
        </w:rPr>
        <w:t>Julie D. Weeks, National Centre for Health Statistics and Washington Group on Disability Statistics</w:t>
      </w:r>
    </w:p>
    <w:p w14:paraId="4AE8F840" w14:textId="659D8F09" w:rsidR="002D56A2" w:rsidRPr="00356EE7" w:rsidRDefault="002D56A2" w:rsidP="0079086A">
      <w:pPr>
        <w:jc w:val="both"/>
        <w:rPr>
          <w:rFonts w:asciiTheme="majorHAnsi" w:hAnsiTheme="majorHAnsi" w:cstheme="majorHAnsi"/>
          <w:sz w:val="22"/>
          <w:szCs w:val="22"/>
        </w:rPr>
      </w:pPr>
      <w:r w:rsidRPr="00356EE7">
        <w:rPr>
          <w:rFonts w:asciiTheme="majorHAnsi" w:hAnsiTheme="majorHAnsi" w:cstheme="majorHAnsi"/>
          <w:sz w:val="22"/>
          <w:szCs w:val="22"/>
        </w:rPr>
        <w:t xml:space="preserve">The centre aims to promote the generation of robust and relevant statistics for use in both decision-making and advocacy. In particular, the Centre will help fill data gaps, improve accessibility of </w:t>
      </w:r>
      <w:proofErr w:type="gramStart"/>
      <w:r w:rsidRPr="00356EE7">
        <w:rPr>
          <w:rFonts w:asciiTheme="majorHAnsi" w:hAnsiTheme="majorHAnsi" w:cstheme="majorHAnsi"/>
          <w:sz w:val="22"/>
          <w:szCs w:val="22"/>
        </w:rPr>
        <w:t>data</w:t>
      </w:r>
      <w:proofErr w:type="gramEnd"/>
      <w:r w:rsidRPr="00356EE7">
        <w:rPr>
          <w:rFonts w:asciiTheme="majorHAnsi" w:hAnsiTheme="majorHAnsi" w:cstheme="majorHAnsi"/>
          <w:sz w:val="22"/>
          <w:szCs w:val="22"/>
        </w:rPr>
        <w:t xml:space="preserve"> and promote data use. It will also foster collaboration, standardization of approaches to data production and dissemination, and coordination of data activities. The initiative is meant to bring together international organizations, organizations of persons with disabilities, </w:t>
      </w:r>
      <w:proofErr w:type="gramStart"/>
      <w:r w:rsidRPr="00356EE7">
        <w:rPr>
          <w:rFonts w:asciiTheme="majorHAnsi" w:hAnsiTheme="majorHAnsi" w:cstheme="majorHAnsi"/>
          <w:sz w:val="22"/>
          <w:szCs w:val="22"/>
        </w:rPr>
        <w:t>academics</w:t>
      </w:r>
      <w:proofErr w:type="gramEnd"/>
      <w:r w:rsidRPr="00356EE7">
        <w:rPr>
          <w:rFonts w:asciiTheme="majorHAnsi" w:hAnsiTheme="majorHAnsi" w:cstheme="majorHAnsi"/>
          <w:sz w:val="22"/>
          <w:szCs w:val="22"/>
        </w:rPr>
        <w:t xml:space="preserve"> and national statistical offices around a shared commitment to strengthening the availability and quality of statistics on children with disabilities.</w:t>
      </w:r>
    </w:p>
    <w:p w14:paraId="5BA38D08" w14:textId="77777777" w:rsidR="002D56A2" w:rsidRPr="00356EE7" w:rsidRDefault="002D56A2" w:rsidP="0079086A">
      <w:pPr>
        <w:jc w:val="both"/>
        <w:rPr>
          <w:rFonts w:asciiTheme="majorHAnsi" w:hAnsiTheme="majorHAnsi" w:cstheme="majorHAnsi"/>
          <w:b/>
          <w:sz w:val="22"/>
          <w:szCs w:val="22"/>
          <w:lang w:val="en-GB"/>
        </w:rPr>
      </w:pPr>
    </w:p>
    <w:p w14:paraId="68C2909E" w14:textId="1E9C3A0B" w:rsidR="00BB4335" w:rsidRPr="00356EE7" w:rsidRDefault="00C01ED3" w:rsidP="0079086A">
      <w:pPr>
        <w:jc w:val="both"/>
        <w:rPr>
          <w:rFonts w:asciiTheme="majorHAnsi" w:hAnsiTheme="majorHAnsi" w:cstheme="majorHAnsi"/>
          <w:b/>
          <w:sz w:val="22"/>
          <w:szCs w:val="22"/>
          <w:lang w:val="en-GB"/>
        </w:rPr>
      </w:pPr>
      <w:r w:rsidRPr="00356EE7">
        <w:rPr>
          <w:rFonts w:asciiTheme="majorHAnsi" w:hAnsiTheme="majorHAnsi" w:cstheme="majorHAnsi"/>
          <w:b/>
          <w:sz w:val="22"/>
          <w:szCs w:val="22"/>
          <w:lang w:val="en-GB"/>
        </w:rPr>
        <w:t xml:space="preserve">Presentation of </w:t>
      </w:r>
      <w:r w:rsidR="0088716B" w:rsidRPr="00356EE7">
        <w:rPr>
          <w:rFonts w:asciiTheme="majorHAnsi" w:hAnsiTheme="majorHAnsi" w:cstheme="majorHAnsi"/>
          <w:b/>
          <w:sz w:val="22"/>
          <w:szCs w:val="22"/>
          <w:lang w:val="en-GB"/>
        </w:rPr>
        <w:t xml:space="preserve">the </w:t>
      </w:r>
      <w:r w:rsidR="0071027E" w:rsidRPr="00356EE7">
        <w:rPr>
          <w:rFonts w:asciiTheme="majorHAnsi" w:hAnsiTheme="majorHAnsi" w:cstheme="majorHAnsi"/>
          <w:b/>
          <w:sz w:val="22"/>
          <w:szCs w:val="22"/>
          <w:lang w:val="en-GB"/>
        </w:rPr>
        <w:t xml:space="preserve">Global </w:t>
      </w:r>
      <w:r w:rsidRPr="00356EE7">
        <w:rPr>
          <w:rFonts w:asciiTheme="majorHAnsi" w:hAnsiTheme="majorHAnsi" w:cstheme="majorHAnsi"/>
          <w:b/>
          <w:sz w:val="22"/>
          <w:szCs w:val="22"/>
          <w:lang w:val="en-GB"/>
        </w:rPr>
        <w:t xml:space="preserve">Research Agenda </w:t>
      </w:r>
      <w:r w:rsidR="00FB759E" w:rsidRPr="00356EE7">
        <w:rPr>
          <w:rFonts w:asciiTheme="majorHAnsi" w:hAnsiTheme="majorHAnsi" w:cstheme="majorHAnsi"/>
          <w:b/>
          <w:sz w:val="22"/>
          <w:szCs w:val="22"/>
          <w:lang w:val="en-GB"/>
        </w:rPr>
        <w:t xml:space="preserve">and Platform </w:t>
      </w:r>
      <w:r w:rsidR="0071027E" w:rsidRPr="00356EE7">
        <w:rPr>
          <w:rFonts w:asciiTheme="majorHAnsi" w:hAnsiTheme="majorHAnsi" w:cstheme="majorHAnsi"/>
          <w:b/>
          <w:sz w:val="22"/>
          <w:szCs w:val="22"/>
          <w:lang w:val="en-GB"/>
        </w:rPr>
        <w:t xml:space="preserve">for Children with </w:t>
      </w:r>
      <w:r w:rsidR="0088716B" w:rsidRPr="00356EE7">
        <w:rPr>
          <w:rFonts w:asciiTheme="majorHAnsi" w:hAnsiTheme="majorHAnsi" w:cstheme="majorHAnsi"/>
          <w:b/>
          <w:sz w:val="22"/>
          <w:szCs w:val="22"/>
          <w:lang w:val="en-GB"/>
        </w:rPr>
        <w:t>D</w:t>
      </w:r>
      <w:r w:rsidR="0071027E" w:rsidRPr="00356EE7">
        <w:rPr>
          <w:rFonts w:asciiTheme="majorHAnsi" w:hAnsiTheme="majorHAnsi" w:cstheme="majorHAnsi"/>
          <w:b/>
          <w:sz w:val="22"/>
          <w:szCs w:val="22"/>
          <w:lang w:val="en-GB"/>
        </w:rPr>
        <w:t xml:space="preserve">isabilities </w:t>
      </w:r>
      <w:r w:rsidR="00A03620" w:rsidRPr="00356EE7">
        <w:rPr>
          <w:rFonts w:asciiTheme="majorHAnsi" w:hAnsiTheme="majorHAnsi" w:cstheme="majorHAnsi"/>
          <w:b/>
          <w:sz w:val="22"/>
          <w:szCs w:val="22"/>
          <w:lang w:val="en-GB"/>
        </w:rPr>
        <w:t>(</w:t>
      </w:r>
      <w:r w:rsidRPr="00356EE7">
        <w:rPr>
          <w:rFonts w:asciiTheme="majorHAnsi" w:hAnsiTheme="majorHAnsi" w:cstheme="majorHAnsi"/>
          <w:b/>
          <w:sz w:val="22"/>
          <w:szCs w:val="22"/>
          <w:lang w:val="en-GB"/>
        </w:rPr>
        <w:t>10</w:t>
      </w:r>
      <w:r w:rsidR="00A03620" w:rsidRPr="00356EE7">
        <w:rPr>
          <w:rFonts w:asciiTheme="majorHAnsi" w:hAnsiTheme="majorHAnsi" w:cstheme="majorHAnsi"/>
          <w:b/>
          <w:sz w:val="22"/>
          <w:szCs w:val="22"/>
          <w:lang w:val="en-GB"/>
        </w:rPr>
        <w:t xml:space="preserve"> minutes)</w:t>
      </w:r>
    </w:p>
    <w:p w14:paraId="6025B87D" w14:textId="17519D91" w:rsidR="00C8524E" w:rsidRPr="00356EE7" w:rsidRDefault="009B3CA1" w:rsidP="0079086A">
      <w:pPr>
        <w:pStyle w:val="ListParagraph"/>
        <w:numPr>
          <w:ilvl w:val="0"/>
          <w:numId w:val="8"/>
        </w:numPr>
        <w:jc w:val="both"/>
        <w:rPr>
          <w:rFonts w:asciiTheme="majorHAnsi" w:hAnsiTheme="majorHAnsi" w:cstheme="majorHAnsi"/>
          <w:b/>
          <w:sz w:val="22"/>
          <w:szCs w:val="22"/>
          <w:lang w:val="en-GB"/>
        </w:rPr>
      </w:pPr>
      <w:r w:rsidRPr="00356EE7">
        <w:rPr>
          <w:rFonts w:asciiTheme="majorHAnsi" w:hAnsiTheme="majorHAnsi" w:cstheme="majorHAnsi"/>
          <w:bCs/>
          <w:sz w:val="22"/>
          <w:szCs w:val="22"/>
          <w:lang w:val="en-GB"/>
        </w:rPr>
        <w:t>Gavin Wood,</w:t>
      </w:r>
      <w:r w:rsidR="0071027E" w:rsidRPr="00356EE7">
        <w:rPr>
          <w:rFonts w:asciiTheme="majorHAnsi" w:hAnsiTheme="majorHAnsi" w:cstheme="majorHAnsi"/>
          <w:color w:val="000000"/>
          <w:sz w:val="22"/>
          <w:szCs w:val="22"/>
          <w:shd w:val="clear" w:color="auto" w:fill="FFFFFF"/>
        </w:rPr>
        <w:t xml:space="preserve"> </w:t>
      </w:r>
      <w:r w:rsidRPr="00356EE7">
        <w:rPr>
          <w:rFonts w:asciiTheme="majorHAnsi" w:hAnsiTheme="majorHAnsi" w:cstheme="majorHAnsi"/>
          <w:color w:val="000000"/>
          <w:sz w:val="22"/>
          <w:szCs w:val="22"/>
          <w:shd w:val="clear" w:color="auto" w:fill="FFFFFF"/>
        </w:rPr>
        <w:t xml:space="preserve">Research Facilitation and Knowledge Management, </w:t>
      </w:r>
      <w:r w:rsidR="0071027E" w:rsidRPr="00356EE7">
        <w:rPr>
          <w:rFonts w:asciiTheme="majorHAnsi" w:hAnsiTheme="majorHAnsi" w:cstheme="majorHAnsi"/>
          <w:color w:val="000000"/>
          <w:sz w:val="22"/>
          <w:szCs w:val="22"/>
          <w:shd w:val="clear" w:color="auto" w:fill="FFFFFF"/>
        </w:rPr>
        <w:t xml:space="preserve">UNICEF Office of Research – </w:t>
      </w:r>
      <w:proofErr w:type="spellStart"/>
      <w:r w:rsidR="0071027E" w:rsidRPr="00356EE7">
        <w:rPr>
          <w:rFonts w:asciiTheme="majorHAnsi" w:hAnsiTheme="majorHAnsi" w:cstheme="majorHAnsi"/>
          <w:color w:val="000000"/>
          <w:sz w:val="22"/>
          <w:szCs w:val="22"/>
          <w:shd w:val="clear" w:color="auto" w:fill="FFFFFF"/>
        </w:rPr>
        <w:t>Innocenti</w:t>
      </w:r>
      <w:proofErr w:type="spellEnd"/>
    </w:p>
    <w:p w14:paraId="5B50A62F" w14:textId="259BFC65" w:rsidR="00DF7E81" w:rsidRPr="00356EE7" w:rsidRDefault="00DF7E81" w:rsidP="0079086A">
      <w:pPr>
        <w:jc w:val="both"/>
        <w:rPr>
          <w:rFonts w:asciiTheme="majorHAnsi" w:hAnsiTheme="majorHAnsi" w:cstheme="majorHAnsi"/>
          <w:bCs/>
          <w:sz w:val="22"/>
          <w:szCs w:val="22"/>
          <w:lang w:val="en-GB"/>
        </w:rPr>
      </w:pPr>
      <w:r w:rsidRPr="00356EE7">
        <w:rPr>
          <w:rFonts w:asciiTheme="majorHAnsi" w:hAnsiTheme="majorHAnsi" w:cstheme="majorHAnsi"/>
          <w:bCs/>
          <w:sz w:val="22"/>
          <w:szCs w:val="22"/>
          <w:lang w:val="en-GB"/>
        </w:rPr>
        <w:t>Reinforcing its GDS22 commitments on research and evidence generation, UNICEF will present progress towards a dedicated Global Research Agenda and Platform for Children with Disabilities. The vision is a network of academic institutions, researchers, policymakers, donors and practitioners, that includes lived experience, and amplify the voice of children and youth with disabilities; a platform that advocates for global collaboration around a shared agenda, especially of research capacity in the Global South and identify opportunities for investing in research capacity building, to work with Organisations of Persons with Disabilities. UNICEF is currently completing an evidence mapping of research coverage and gaps on children with disabilities and will present how the research agenda, platform and evidence mapping intersect with the core themes of GDS22</w:t>
      </w:r>
      <w:r w:rsidR="00164915" w:rsidRPr="00356EE7">
        <w:rPr>
          <w:rFonts w:asciiTheme="majorHAnsi" w:hAnsiTheme="majorHAnsi" w:cstheme="majorHAnsi"/>
          <w:bCs/>
          <w:sz w:val="22"/>
          <w:szCs w:val="22"/>
          <w:lang w:val="en-GB"/>
        </w:rPr>
        <w:t xml:space="preserve">. </w:t>
      </w:r>
    </w:p>
    <w:p w14:paraId="6C82AB8E" w14:textId="77777777" w:rsidR="002D56A2" w:rsidRPr="00356EE7" w:rsidRDefault="002D56A2" w:rsidP="0079086A">
      <w:pPr>
        <w:spacing w:after="0" w:line="240" w:lineRule="auto"/>
        <w:jc w:val="both"/>
        <w:rPr>
          <w:rFonts w:asciiTheme="majorHAnsi" w:hAnsiTheme="majorHAnsi" w:cstheme="majorHAnsi"/>
          <w:b/>
          <w:sz w:val="22"/>
          <w:szCs w:val="22"/>
          <w:lang w:val="en-GB"/>
        </w:rPr>
      </w:pPr>
    </w:p>
    <w:p w14:paraId="64269096" w14:textId="2C6652C9" w:rsidR="00BB50A9" w:rsidRPr="00356EE7" w:rsidRDefault="00FB2F59" w:rsidP="0079086A">
      <w:pPr>
        <w:spacing w:after="0" w:line="240" w:lineRule="auto"/>
        <w:jc w:val="both"/>
        <w:rPr>
          <w:rFonts w:asciiTheme="majorHAnsi" w:hAnsiTheme="majorHAnsi" w:cstheme="majorHAnsi"/>
          <w:b/>
          <w:sz w:val="22"/>
          <w:szCs w:val="22"/>
          <w:lang w:val="en-GB"/>
        </w:rPr>
      </w:pPr>
      <w:r w:rsidRPr="00356EE7">
        <w:rPr>
          <w:rFonts w:asciiTheme="majorHAnsi" w:hAnsiTheme="majorHAnsi" w:cstheme="majorHAnsi"/>
          <w:b/>
          <w:sz w:val="22"/>
          <w:szCs w:val="22"/>
          <w:lang w:val="en-GB"/>
        </w:rPr>
        <w:t xml:space="preserve">Open </w:t>
      </w:r>
      <w:r w:rsidR="002135A9" w:rsidRPr="00356EE7">
        <w:rPr>
          <w:rFonts w:asciiTheme="majorHAnsi" w:hAnsiTheme="majorHAnsi" w:cstheme="majorHAnsi"/>
          <w:b/>
          <w:sz w:val="22"/>
          <w:szCs w:val="22"/>
          <w:lang w:val="en-GB"/>
        </w:rPr>
        <w:t>d</w:t>
      </w:r>
      <w:r w:rsidRPr="00356EE7">
        <w:rPr>
          <w:rFonts w:asciiTheme="majorHAnsi" w:hAnsiTheme="majorHAnsi" w:cstheme="majorHAnsi"/>
          <w:b/>
          <w:sz w:val="22"/>
          <w:szCs w:val="22"/>
          <w:lang w:val="en-GB"/>
        </w:rPr>
        <w:t>iscussion</w:t>
      </w:r>
      <w:r w:rsidR="00627896" w:rsidRPr="00356EE7">
        <w:rPr>
          <w:rFonts w:asciiTheme="majorHAnsi" w:hAnsiTheme="majorHAnsi" w:cstheme="majorHAnsi"/>
          <w:b/>
          <w:sz w:val="22"/>
          <w:szCs w:val="22"/>
          <w:lang w:val="en-GB"/>
        </w:rPr>
        <w:t xml:space="preserve"> and closing remarks</w:t>
      </w:r>
      <w:r w:rsidR="00A03620" w:rsidRPr="00356EE7">
        <w:rPr>
          <w:rFonts w:asciiTheme="majorHAnsi" w:hAnsiTheme="majorHAnsi" w:cstheme="majorHAnsi"/>
          <w:b/>
          <w:sz w:val="22"/>
          <w:szCs w:val="22"/>
          <w:lang w:val="en-GB"/>
        </w:rPr>
        <w:t xml:space="preserve"> (2</w:t>
      </w:r>
      <w:r w:rsidR="005F3D0B" w:rsidRPr="00356EE7">
        <w:rPr>
          <w:rFonts w:asciiTheme="majorHAnsi" w:hAnsiTheme="majorHAnsi" w:cstheme="majorHAnsi"/>
          <w:b/>
          <w:sz w:val="22"/>
          <w:szCs w:val="22"/>
          <w:lang w:val="en-GB"/>
        </w:rPr>
        <w:t>0</w:t>
      </w:r>
      <w:r w:rsidR="00A03620" w:rsidRPr="00356EE7">
        <w:rPr>
          <w:rFonts w:asciiTheme="majorHAnsi" w:hAnsiTheme="majorHAnsi" w:cstheme="majorHAnsi"/>
          <w:b/>
          <w:sz w:val="22"/>
          <w:szCs w:val="22"/>
          <w:lang w:val="en-GB"/>
        </w:rPr>
        <w:t xml:space="preserve"> minutes)</w:t>
      </w:r>
    </w:p>
    <w:p w14:paraId="55AF06B4" w14:textId="278B4667" w:rsidR="0052348C" w:rsidRPr="00356EE7" w:rsidRDefault="0052348C" w:rsidP="00CB283C">
      <w:pPr>
        <w:spacing w:after="0" w:line="240" w:lineRule="auto"/>
        <w:jc w:val="center"/>
        <w:rPr>
          <w:rFonts w:asciiTheme="majorHAnsi" w:hAnsiTheme="majorHAnsi" w:cstheme="majorHAnsi"/>
          <w:bCs/>
          <w:i/>
          <w:iCs/>
          <w:sz w:val="22"/>
          <w:szCs w:val="22"/>
          <w:lang w:val="en-GB"/>
        </w:rPr>
      </w:pPr>
    </w:p>
    <w:p w14:paraId="2518A6B3" w14:textId="3DBFED3B" w:rsidR="002D56A2" w:rsidRPr="00356EE7" w:rsidRDefault="002D56A2" w:rsidP="00CB283C">
      <w:pPr>
        <w:spacing w:after="0" w:line="240" w:lineRule="auto"/>
        <w:jc w:val="center"/>
        <w:rPr>
          <w:rFonts w:asciiTheme="majorHAnsi" w:hAnsiTheme="majorHAnsi" w:cstheme="majorHAnsi"/>
          <w:bCs/>
          <w:i/>
          <w:iCs/>
          <w:sz w:val="22"/>
          <w:szCs w:val="22"/>
          <w:lang w:val="en-GB"/>
        </w:rPr>
      </w:pPr>
    </w:p>
    <w:p w14:paraId="06FCBFDD" w14:textId="77777777" w:rsidR="002D56A2" w:rsidRPr="00356EE7" w:rsidRDefault="002D56A2" w:rsidP="00CB283C">
      <w:pPr>
        <w:spacing w:after="0" w:line="240" w:lineRule="auto"/>
        <w:jc w:val="center"/>
        <w:rPr>
          <w:rFonts w:asciiTheme="majorHAnsi" w:hAnsiTheme="majorHAnsi" w:cstheme="majorHAnsi"/>
          <w:bCs/>
          <w:i/>
          <w:iCs/>
          <w:sz w:val="22"/>
          <w:szCs w:val="22"/>
          <w:lang w:val="en-GB"/>
        </w:rPr>
      </w:pPr>
    </w:p>
    <w:p w14:paraId="4FDEBE1D" w14:textId="53E5EFD2" w:rsidR="004A0423" w:rsidRPr="00356EE7" w:rsidRDefault="004A0423" w:rsidP="00CB283C">
      <w:pPr>
        <w:spacing w:after="0" w:line="240" w:lineRule="auto"/>
        <w:jc w:val="center"/>
        <w:rPr>
          <w:rFonts w:ascii="Calibri Light" w:hAnsi="Calibri Light" w:cs="Calibri Light"/>
          <w:sz w:val="22"/>
          <w:szCs w:val="22"/>
        </w:rPr>
      </w:pPr>
      <w:r w:rsidRPr="00356EE7">
        <w:rPr>
          <w:rFonts w:asciiTheme="majorHAnsi" w:hAnsiTheme="majorHAnsi" w:cstheme="majorHAnsi"/>
          <w:bCs/>
          <w:i/>
          <w:iCs/>
          <w:sz w:val="22"/>
          <w:szCs w:val="22"/>
          <w:lang w:val="en-GB"/>
        </w:rPr>
        <w:t xml:space="preserve">Sign language </w:t>
      </w:r>
      <w:r w:rsidR="00CB283C" w:rsidRPr="00356EE7">
        <w:rPr>
          <w:rFonts w:asciiTheme="majorHAnsi" w:hAnsiTheme="majorHAnsi" w:cstheme="majorHAnsi"/>
          <w:bCs/>
          <w:i/>
          <w:iCs/>
          <w:sz w:val="22"/>
          <w:szCs w:val="22"/>
          <w:lang w:val="en-GB"/>
        </w:rPr>
        <w:t xml:space="preserve">interpretation and </w:t>
      </w:r>
      <w:r w:rsidRPr="00356EE7">
        <w:rPr>
          <w:rFonts w:asciiTheme="majorHAnsi" w:hAnsiTheme="majorHAnsi" w:cstheme="majorHAnsi"/>
          <w:bCs/>
          <w:i/>
          <w:iCs/>
          <w:sz w:val="22"/>
          <w:szCs w:val="22"/>
          <w:lang w:val="en-GB"/>
        </w:rPr>
        <w:t xml:space="preserve">closed captioning </w:t>
      </w:r>
      <w:r w:rsidR="00CB283C" w:rsidRPr="00356EE7">
        <w:rPr>
          <w:rFonts w:asciiTheme="majorHAnsi" w:hAnsiTheme="majorHAnsi" w:cstheme="majorHAnsi"/>
          <w:bCs/>
          <w:i/>
          <w:iCs/>
          <w:sz w:val="22"/>
          <w:szCs w:val="22"/>
          <w:lang w:val="en-GB"/>
        </w:rPr>
        <w:t>will be provided</w:t>
      </w:r>
    </w:p>
    <w:p w14:paraId="372E3DA1" w14:textId="53C32F8C" w:rsidR="00FB4A2C" w:rsidRDefault="00FB4A2C" w:rsidP="00CB283C">
      <w:pPr>
        <w:spacing w:after="0" w:line="240" w:lineRule="auto"/>
        <w:jc w:val="center"/>
        <w:rPr>
          <w:rFonts w:ascii="Calibri Light" w:hAnsi="Calibri Light" w:cs="Calibri Light"/>
          <w:sz w:val="14"/>
          <w:szCs w:val="14"/>
        </w:rPr>
      </w:pPr>
    </w:p>
    <w:p w14:paraId="0203FF61" w14:textId="6E68E6D4" w:rsidR="00FB4A2C" w:rsidRDefault="00FB4A2C" w:rsidP="00CB283C">
      <w:pPr>
        <w:spacing w:after="0" w:line="240" w:lineRule="auto"/>
        <w:jc w:val="center"/>
        <w:rPr>
          <w:rFonts w:ascii="Calibri Light" w:hAnsi="Calibri Light" w:cs="Calibri Light"/>
          <w:sz w:val="14"/>
          <w:szCs w:val="14"/>
        </w:rPr>
      </w:pPr>
    </w:p>
    <w:p w14:paraId="496C54DE" w14:textId="5C00B12C" w:rsidR="00FB4A2C" w:rsidRDefault="00FB4A2C" w:rsidP="00CB283C">
      <w:pPr>
        <w:spacing w:after="0" w:line="240" w:lineRule="auto"/>
        <w:jc w:val="center"/>
        <w:rPr>
          <w:rFonts w:ascii="Calibri Light" w:hAnsi="Calibri Light" w:cs="Calibri Light"/>
          <w:sz w:val="14"/>
          <w:szCs w:val="14"/>
        </w:rPr>
      </w:pPr>
    </w:p>
    <w:p w14:paraId="2199CDBC" w14:textId="24767C97" w:rsidR="00FB4A2C" w:rsidRDefault="00FB4A2C" w:rsidP="00CB283C">
      <w:pPr>
        <w:spacing w:after="0" w:line="240" w:lineRule="auto"/>
        <w:jc w:val="center"/>
        <w:rPr>
          <w:rFonts w:ascii="Calibri Light" w:hAnsi="Calibri Light" w:cs="Calibri Light"/>
          <w:sz w:val="14"/>
          <w:szCs w:val="14"/>
        </w:rPr>
      </w:pPr>
    </w:p>
    <w:p w14:paraId="0B367AAD" w14:textId="73A75494" w:rsidR="00FB4A2C" w:rsidRDefault="00FB4A2C" w:rsidP="00CB283C">
      <w:pPr>
        <w:spacing w:after="0" w:line="240" w:lineRule="auto"/>
        <w:jc w:val="center"/>
        <w:rPr>
          <w:rFonts w:ascii="Calibri Light" w:hAnsi="Calibri Light" w:cs="Calibri Light"/>
          <w:sz w:val="14"/>
          <w:szCs w:val="14"/>
        </w:rPr>
      </w:pPr>
    </w:p>
    <w:sectPr w:rsidR="00FB4A2C" w:rsidSect="00356EE7">
      <w:pgSz w:w="12240" w:h="15840"/>
      <w:pgMar w:top="0" w:right="1008" w:bottom="994"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C536" w14:textId="77777777" w:rsidR="004C5AB4" w:rsidRDefault="004C5AB4" w:rsidP="00E060BE">
      <w:pPr>
        <w:spacing w:after="0" w:line="240" w:lineRule="auto"/>
      </w:pPr>
      <w:r>
        <w:separator/>
      </w:r>
    </w:p>
  </w:endnote>
  <w:endnote w:type="continuationSeparator" w:id="0">
    <w:p w14:paraId="1A39444A" w14:textId="77777777" w:rsidR="004C5AB4" w:rsidRDefault="004C5AB4" w:rsidP="00E0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F6BEB" w14:textId="77777777" w:rsidR="004C5AB4" w:rsidRDefault="004C5AB4" w:rsidP="00E060BE">
      <w:pPr>
        <w:spacing w:after="0" w:line="240" w:lineRule="auto"/>
      </w:pPr>
      <w:r>
        <w:separator/>
      </w:r>
    </w:p>
  </w:footnote>
  <w:footnote w:type="continuationSeparator" w:id="0">
    <w:p w14:paraId="2119FF6D" w14:textId="77777777" w:rsidR="004C5AB4" w:rsidRDefault="004C5AB4" w:rsidP="00E06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BBA"/>
    <w:multiLevelType w:val="hybridMultilevel"/>
    <w:tmpl w:val="2C9E049E"/>
    <w:lvl w:ilvl="0" w:tplc="5AB0A212">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817A49"/>
    <w:multiLevelType w:val="hybridMultilevel"/>
    <w:tmpl w:val="274E63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A55A2E"/>
    <w:multiLevelType w:val="hybridMultilevel"/>
    <w:tmpl w:val="BFF6E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6E6C1A"/>
    <w:multiLevelType w:val="hybridMultilevel"/>
    <w:tmpl w:val="CE369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8E7A5D"/>
    <w:multiLevelType w:val="hybridMultilevel"/>
    <w:tmpl w:val="1D22E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037E6F"/>
    <w:multiLevelType w:val="hybridMultilevel"/>
    <w:tmpl w:val="91A27C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65885BBE"/>
    <w:multiLevelType w:val="hybridMultilevel"/>
    <w:tmpl w:val="16647834"/>
    <w:lvl w:ilvl="0" w:tplc="10090001">
      <w:start w:val="1"/>
      <w:numFmt w:val="bullet"/>
      <w:lvlText w:val=""/>
      <w:lvlJc w:val="left"/>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7EB53189"/>
    <w:multiLevelType w:val="hybridMultilevel"/>
    <w:tmpl w:val="3FF62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7"/>
  </w:num>
  <w:num w:numId="6">
    <w:abstractNumId w:val="5"/>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4D"/>
    <w:rsid w:val="00020C61"/>
    <w:rsid w:val="00026E20"/>
    <w:rsid w:val="000316A0"/>
    <w:rsid w:val="000374DF"/>
    <w:rsid w:val="0005005D"/>
    <w:rsid w:val="000A5C68"/>
    <w:rsid w:val="000A7FD3"/>
    <w:rsid w:val="000B4B84"/>
    <w:rsid w:val="000E2E87"/>
    <w:rsid w:val="0011041A"/>
    <w:rsid w:val="0011522E"/>
    <w:rsid w:val="00115697"/>
    <w:rsid w:val="00122E75"/>
    <w:rsid w:val="00134075"/>
    <w:rsid w:val="00147CB0"/>
    <w:rsid w:val="00164915"/>
    <w:rsid w:val="001837C6"/>
    <w:rsid w:val="002135A9"/>
    <w:rsid w:val="0023187F"/>
    <w:rsid w:val="00260AF9"/>
    <w:rsid w:val="00266072"/>
    <w:rsid w:val="002A6E8B"/>
    <w:rsid w:val="002C03E3"/>
    <w:rsid w:val="002D2F79"/>
    <w:rsid w:val="002D3411"/>
    <w:rsid w:val="002D56A2"/>
    <w:rsid w:val="002E64BD"/>
    <w:rsid w:val="002F56A8"/>
    <w:rsid w:val="00304B80"/>
    <w:rsid w:val="00322409"/>
    <w:rsid w:val="00326252"/>
    <w:rsid w:val="00356EE7"/>
    <w:rsid w:val="003913BF"/>
    <w:rsid w:val="003976C0"/>
    <w:rsid w:val="003A22AF"/>
    <w:rsid w:val="00434BE9"/>
    <w:rsid w:val="00436F94"/>
    <w:rsid w:val="00475D16"/>
    <w:rsid w:val="00480AE4"/>
    <w:rsid w:val="004A0423"/>
    <w:rsid w:val="004C5AB4"/>
    <w:rsid w:val="004E2F9E"/>
    <w:rsid w:val="00521506"/>
    <w:rsid w:val="0052348C"/>
    <w:rsid w:val="00525711"/>
    <w:rsid w:val="00544790"/>
    <w:rsid w:val="00545949"/>
    <w:rsid w:val="0054693C"/>
    <w:rsid w:val="00574F39"/>
    <w:rsid w:val="005877D4"/>
    <w:rsid w:val="005D1B3A"/>
    <w:rsid w:val="005F0144"/>
    <w:rsid w:val="005F3D0B"/>
    <w:rsid w:val="00627896"/>
    <w:rsid w:val="00635021"/>
    <w:rsid w:val="00637D11"/>
    <w:rsid w:val="006A2772"/>
    <w:rsid w:val="006E03BA"/>
    <w:rsid w:val="006E3082"/>
    <w:rsid w:val="0071027E"/>
    <w:rsid w:val="0072564F"/>
    <w:rsid w:val="00747253"/>
    <w:rsid w:val="00760A09"/>
    <w:rsid w:val="00773E18"/>
    <w:rsid w:val="0079052A"/>
    <w:rsid w:val="0079086A"/>
    <w:rsid w:val="007D5CE9"/>
    <w:rsid w:val="00806154"/>
    <w:rsid w:val="00811A84"/>
    <w:rsid w:val="00815177"/>
    <w:rsid w:val="00815998"/>
    <w:rsid w:val="00835D43"/>
    <w:rsid w:val="00837D62"/>
    <w:rsid w:val="00841575"/>
    <w:rsid w:val="00841775"/>
    <w:rsid w:val="00851DA7"/>
    <w:rsid w:val="0088099D"/>
    <w:rsid w:val="0088716B"/>
    <w:rsid w:val="008A3BB1"/>
    <w:rsid w:val="008C2AE4"/>
    <w:rsid w:val="008E3472"/>
    <w:rsid w:val="00931A46"/>
    <w:rsid w:val="00955DA0"/>
    <w:rsid w:val="0096779F"/>
    <w:rsid w:val="009756EE"/>
    <w:rsid w:val="00981DA3"/>
    <w:rsid w:val="0099028E"/>
    <w:rsid w:val="009949F4"/>
    <w:rsid w:val="009A313B"/>
    <w:rsid w:val="009B3CA1"/>
    <w:rsid w:val="009D072F"/>
    <w:rsid w:val="009D1C88"/>
    <w:rsid w:val="009E46DA"/>
    <w:rsid w:val="009E49EB"/>
    <w:rsid w:val="009E66BD"/>
    <w:rsid w:val="009F764F"/>
    <w:rsid w:val="00A03620"/>
    <w:rsid w:val="00A04059"/>
    <w:rsid w:val="00A521F6"/>
    <w:rsid w:val="00A863D2"/>
    <w:rsid w:val="00A939A1"/>
    <w:rsid w:val="00AE2172"/>
    <w:rsid w:val="00B47A62"/>
    <w:rsid w:val="00B60E6B"/>
    <w:rsid w:val="00B76510"/>
    <w:rsid w:val="00B77690"/>
    <w:rsid w:val="00BA293D"/>
    <w:rsid w:val="00BB4335"/>
    <w:rsid w:val="00BB50A9"/>
    <w:rsid w:val="00BB7533"/>
    <w:rsid w:val="00BC49E8"/>
    <w:rsid w:val="00BD4E68"/>
    <w:rsid w:val="00BE6627"/>
    <w:rsid w:val="00BF1358"/>
    <w:rsid w:val="00C01ED3"/>
    <w:rsid w:val="00C12955"/>
    <w:rsid w:val="00C2750D"/>
    <w:rsid w:val="00C71D6F"/>
    <w:rsid w:val="00C8250E"/>
    <w:rsid w:val="00C8524E"/>
    <w:rsid w:val="00CB283C"/>
    <w:rsid w:val="00CB73BD"/>
    <w:rsid w:val="00CD6F81"/>
    <w:rsid w:val="00D1525D"/>
    <w:rsid w:val="00D44CAB"/>
    <w:rsid w:val="00D5100D"/>
    <w:rsid w:val="00D54D4D"/>
    <w:rsid w:val="00D65D3C"/>
    <w:rsid w:val="00D6737A"/>
    <w:rsid w:val="00D867A1"/>
    <w:rsid w:val="00D868A8"/>
    <w:rsid w:val="00DA6894"/>
    <w:rsid w:val="00DB4E4B"/>
    <w:rsid w:val="00DC2C44"/>
    <w:rsid w:val="00DD35CB"/>
    <w:rsid w:val="00DD4684"/>
    <w:rsid w:val="00DF1924"/>
    <w:rsid w:val="00DF7E81"/>
    <w:rsid w:val="00E060BE"/>
    <w:rsid w:val="00E160A4"/>
    <w:rsid w:val="00E30009"/>
    <w:rsid w:val="00E40879"/>
    <w:rsid w:val="00E430FB"/>
    <w:rsid w:val="00E44A07"/>
    <w:rsid w:val="00E71067"/>
    <w:rsid w:val="00E7641A"/>
    <w:rsid w:val="00E815CB"/>
    <w:rsid w:val="00E87CE7"/>
    <w:rsid w:val="00E93E3E"/>
    <w:rsid w:val="00EC6171"/>
    <w:rsid w:val="00EF7171"/>
    <w:rsid w:val="00F4528A"/>
    <w:rsid w:val="00F56057"/>
    <w:rsid w:val="00F7589A"/>
    <w:rsid w:val="00FA44C7"/>
    <w:rsid w:val="00FB2F59"/>
    <w:rsid w:val="00FB337C"/>
    <w:rsid w:val="00FB4A2C"/>
    <w:rsid w:val="00FB74DB"/>
    <w:rsid w:val="00FB759E"/>
    <w:rsid w:val="00FF6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494C"/>
  <w15:chartTrackingRefBased/>
  <w15:docId w15:val="{E27C1745-D8BB-4A91-8EBF-10763C83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BE"/>
  </w:style>
  <w:style w:type="paragraph" w:styleId="Heading1">
    <w:name w:val="heading 1"/>
    <w:basedOn w:val="Normal"/>
    <w:next w:val="Normal"/>
    <w:link w:val="Heading1Char"/>
    <w:uiPriority w:val="9"/>
    <w:qFormat/>
    <w:rsid w:val="00E060B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aliases w:val="Subheading"/>
    <w:basedOn w:val="Normal"/>
    <w:next w:val="Normal"/>
    <w:link w:val="Heading2Char"/>
    <w:uiPriority w:val="9"/>
    <w:unhideWhenUsed/>
    <w:qFormat/>
    <w:rsid w:val="00E060B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60B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60B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60B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60B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60B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60B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60BE"/>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uiPriority w:val="9"/>
    <w:rsid w:val="00E060BE"/>
    <w:rPr>
      <w:rFonts w:asciiTheme="majorHAnsi" w:eastAsiaTheme="majorEastAsia" w:hAnsiTheme="majorHAnsi" w:cstheme="majorBidi"/>
      <w:sz w:val="32"/>
      <w:szCs w:val="32"/>
    </w:rPr>
  </w:style>
  <w:style w:type="character" w:styleId="Hyperlink">
    <w:name w:val="Hyperlink"/>
    <w:aliases w:val="Document Type"/>
    <w:basedOn w:val="DefaultParagraphFont"/>
    <w:uiPriority w:val="99"/>
    <w:unhideWhenUsed/>
    <w:rsid w:val="00811A84"/>
    <w:rPr>
      <w:rFonts w:ascii="Arial" w:hAnsi="Arial"/>
      <w:color w:val="00A3DB"/>
      <w:sz w:val="40"/>
      <w:u w:val="single"/>
    </w:rPr>
  </w:style>
  <w:style w:type="character" w:customStyle="1" w:styleId="Heading1Char">
    <w:name w:val="Heading 1 Char"/>
    <w:basedOn w:val="DefaultParagraphFont"/>
    <w:link w:val="Heading1"/>
    <w:uiPriority w:val="9"/>
    <w:rsid w:val="00E060BE"/>
    <w:rPr>
      <w:rFonts w:asciiTheme="majorHAnsi" w:eastAsiaTheme="majorEastAsia" w:hAnsiTheme="majorHAnsi" w:cstheme="majorBidi"/>
      <w:color w:val="2F5496" w:themeColor="accent1" w:themeShade="BF"/>
      <w:sz w:val="40"/>
      <w:szCs w:val="40"/>
    </w:rPr>
  </w:style>
  <w:style w:type="character" w:styleId="CommentReference">
    <w:name w:val="annotation reference"/>
    <w:basedOn w:val="DefaultParagraphFont"/>
    <w:uiPriority w:val="99"/>
    <w:semiHidden/>
    <w:unhideWhenUsed/>
    <w:rsid w:val="00811A84"/>
    <w:rPr>
      <w:sz w:val="16"/>
      <w:szCs w:val="16"/>
    </w:rPr>
  </w:style>
  <w:style w:type="paragraph" w:styleId="CommentText">
    <w:name w:val="annotation text"/>
    <w:basedOn w:val="Normal"/>
    <w:link w:val="CommentTextChar"/>
    <w:uiPriority w:val="99"/>
    <w:semiHidden/>
    <w:unhideWhenUsed/>
    <w:rsid w:val="00811A84"/>
    <w:pPr>
      <w:spacing w:line="240" w:lineRule="auto"/>
    </w:pPr>
    <w:rPr>
      <w:sz w:val="20"/>
      <w:szCs w:val="20"/>
    </w:rPr>
  </w:style>
  <w:style w:type="character" w:customStyle="1" w:styleId="CommentTextChar">
    <w:name w:val="Comment Text Char"/>
    <w:basedOn w:val="DefaultParagraphFont"/>
    <w:link w:val="CommentText"/>
    <w:uiPriority w:val="99"/>
    <w:semiHidden/>
    <w:rsid w:val="00811A84"/>
    <w:rPr>
      <w:sz w:val="20"/>
      <w:szCs w:val="20"/>
    </w:rPr>
  </w:style>
  <w:style w:type="paragraph" w:styleId="CommentSubject">
    <w:name w:val="annotation subject"/>
    <w:basedOn w:val="CommentText"/>
    <w:next w:val="CommentText"/>
    <w:link w:val="CommentSubjectChar"/>
    <w:uiPriority w:val="99"/>
    <w:semiHidden/>
    <w:unhideWhenUsed/>
    <w:rsid w:val="00811A84"/>
    <w:rPr>
      <w:b/>
      <w:bCs/>
    </w:rPr>
  </w:style>
  <w:style w:type="character" w:customStyle="1" w:styleId="CommentSubjectChar">
    <w:name w:val="Comment Subject Char"/>
    <w:basedOn w:val="CommentTextChar"/>
    <w:link w:val="CommentSubject"/>
    <w:uiPriority w:val="99"/>
    <w:semiHidden/>
    <w:rsid w:val="00811A84"/>
    <w:rPr>
      <w:b/>
      <w:bCs/>
      <w:sz w:val="20"/>
      <w:szCs w:val="20"/>
    </w:rPr>
  </w:style>
  <w:style w:type="paragraph" w:styleId="NoSpacing">
    <w:name w:val="No Spacing"/>
    <w:link w:val="NoSpacingChar"/>
    <w:uiPriority w:val="1"/>
    <w:qFormat/>
    <w:rsid w:val="00E060BE"/>
    <w:pPr>
      <w:spacing w:after="0" w:line="240" w:lineRule="auto"/>
    </w:pPr>
  </w:style>
  <w:style w:type="character" w:customStyle="1" w:styleId="NoSpacingChar">
    <w:name w:val="No Spacing Char"/>
    <w:basedOn w:val="DefaultParagraphFont"/>
    <w:link w:val="NoSpacing"/>
    <w:uiPriority w:val="1"/>
    <w:rsid w:val="00841575"/>
  </w:style>
  <w:style w:type="paragraph" w:styleId="ListParagraph">
    <w:name w:val="List Paragraph"/>
    <w:basedOn w:val="Normal"/>
    <w:uiPriority w:val="34"/>
    <w:qFormat/>
    <w:rsid w:val="00841575"/>
    <w:pPr>
      <w:ind w:left="720"/>
      <w:contextualSpacing/>
    </w:pPr>
  </w:style>
  <w:style w:type="paragraph" w:styleId="BalloonText">
    <w:name w:val="Balloon Text"/>
    <w:basedOn w:val="Normal"/>
    <w:link w:val="BalloonTextChar"/>
    <w:uiPriority w:val="99"/>
    <w:semiHidden/>
    <w:unhideWhenUsed/>
    <w:rsid w:val="0021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A9"/>
    <w:rPr>
      <w:rFonts w:ascii="Segoe UI" w:hAnsi="Segoe UI" w:cs="Segoe UI"/>
      <w:sz w:val="18"/>
      <w:szCs w:val="18"/>
    </w:rPr>
  </w:style>
  <w:style w:type="table" w:styleId="TableGrid">
    <w:name w:val="Table Grid"/>
    <w:basedOn w:val="TableNormal"/>
    <w:uiPriority w:val="39"/>
    <w:rsid w:val="009D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099D"/>
    <w:rPr>
      <w:color w:val="605E5C"/>
      <w:shd w:val="clear" w:color="auto" w:fill="E1DFDD"/>
    </w:rPr>
  </w:style>
  <w:style w:type="paragraph" w:styleId="Header">
    <w:name w:val="header"/>
    <w:basedOn w:val="Normal"/>
    <w:link w:val="HeaderChar"/>
    <w:uiPriority w:val="99"/>
    <w:unhideWhenUsed/>
    <w:rsid w:val="00E06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BE"/>
  </w:style>
  <w:style w:type="paragraph" w:styleId="Footer">
    <w:name w:val="footer"/>
    <w:basedOn w:val="Normal"/>
    <w:link w:val="FooterChar"/>
    <w:uiPriority w:val="99"/>
    <w:unhideWhenUsed/>
    <w:rsid w:val="00E06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BE"/>
  </w:style>
  <w:style w:type="character" w:customStyle="1" w:styleId="Heading3Char">
    <w:name w:val="Heading 3 Char"/>
    <w:basedOn w:val="DefaultParagraphFont"/>
    <w:link w:val="Heading3"/>
    <w:uiPriority w:val="9"/>
    <w:semiHidden/>
    <w:rsid w:val="00E060B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60B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60B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60B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60B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60B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60BE"/>
    <w:rPr>
      <w:b/>
      <w:bCs/>
      <w:i/>
      <w:iCs/>
    </w:rPr>
  </w:style>
  <w:style w:type="paragraph" w:styleId="Caption">
    <w:name w:val="caption"/>
    <w:basedOn w:val="Normal"/>
    <w:next w:val="Normal"/>
    <w:uiPriority w:val="35"/>
    <w:semiHidden/>
    <w:unhideWhenUsed/>
    <w:qFormat/>
    <w:rsid w:val="00E060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60B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60B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60B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60BE"/>
    <w:rPr>
      <w:color w:val="44546A" w:themeColor="text2"/>
      <w:sz w:val="28"/>
      <w:szCs w:val="28"/>
    </w:rPr>
  </w:style>
  <w:style w:type="character" w:styleId="Strong">
    <w:name w:val="Strong"/>
    <w:basedOn w:val="DefaultParagraphFont"/>
    <w:uiPriority w:val="22"/>
    <w:qFormat/>
    <w:rsid w:val="00E060BE"/>
    <w:rPr>
      <w:b/>
      <w:bCs/>
    </w:rPr>
  </w:style>
  <w:style w:type="character" w:styleId="Emphasis">
    <w:name w:val="Emphasis"/>
    <w:basedOn w:val="DefaultParagraphFont"/>
    <w:uiPriority w:val="20"/>
    <w:qFormat/>
    <w:rsid w:val="00E060BE"/>
    <w:rPr>
      <w:i/>
      <w:iCs/>
      <w:color w:val="000000" w:themeColor="text1"/>
    </w:rPr>
  </w:style>
  <w:style w:type="paragraph" w:styleId="Quote">
    <w:name w:val="Quote"/>
    <w:basedOn w:val="Normal"/>
    <w:next w:val="Normal"/>
    <w:link w:val="QuoteChar"/>
    <w:uiPriority w:val="29"/>
    <w:qFormat/>
    <w:rsid w:val="00E060B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60BE"/>
    <w:rPr>
      <w:i/>
      <w:iCs/>
      <w:color w:val="7B7B7B" w:themeColor="accent3" w:themeShade="BF"/>
      <w:sz w:val="24"/>
      <w:szCs w:val="24"/>
    </w:rPr>
  </w:style>
  <w:style w:type="paragraph" w:styleId="IntenseQuote">
    <w:name w:val="Intense Quote"/>
    <w:basedOn w:val="Normal"/>
    <w:next w:val="Normal"/>
    <w:link w:val="IntenseQuoteChar"/>
    <w:uiPriority w:val="30"/>
    <w:qFormat/>
    <w:rsid w:val="00E060B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060B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060BE"/>
    <w:rPr>
      <w:i/>
      <w:iCs/>
      <w:color w:val="595959" w:themeColor="text1" w:themeTint="A6"/>
    </w:rPr>
  </w:style>
  <w:style w:type="character" w:styleId="IntenseEmphasis">
    <w:name w:val="Intense Emphasis"/>
    <w:basedOn w:val="DefaultParagraphFont"/>
    <w:uiPriority w:val="21"/>
    <w:qFormat/>
    <w:rsid w:val="00E060BE"/>
    <w:rPr>
      <w:b/>
      <w:bCs/>
      <w:i/>
      <w:iCs/>
      <w:color w:val="auto"/>
    </w:rPr>
  </w:style>
  <w:style w:type="character" w:styleId="SubtleReference">
    <w:name w:val="Subtle Reference"/>
    <w:basedOn w:val="DefaultParagraphFont"/>
    <w:uiPriority w:val="31"/>
    <w:qFormat/>
    <w:rsid w:val="00E060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60BE"/>
    <w:rPr>
      <w:b/>
      <w:bCs/>
      <w:caps w:val="0"/>
      <w:smallCaps/>
      <w:color w:val="auto"/>
      <w:spacing w:val="0"/>
      <w:u w:val="single"/>
    </w:rPr>
  </w:style>
  <w:style w:type="character" w:styleId="BookTitle">
    <w:name w:val="Book Title"/>
    <w:basedOn w:val="DefaultParagraphFont"/>
    <w:uiPriority w:val="33"/>
    <w:qFormat/>
    <w:rsid w:val="00E060BE"/>
    <w:rPr>
      <w:b/>
      <w:bCs/>
      <w:caps w:val="0"/>
      <w:smallCaps/>
      <w:spacing w:val="0"/>
    </w:rPr>
  </w:style>
  <w:style w:type="paragraph" w:styleId="TOCHeading">
    <w:name w:val="TOC Heading"/>
    <w:basedOn w:val="Heading1"/>
    <w:next w:val="Normal"/>
    <w:uiPriority w:val="39"/>
    <w:semiHidden/>
    <w:unhideWhenUsed/>
    <w:qFormat/>
    <w:rsid w:val="00E060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03293">
      <w:bodyDiv w:val="1"/>
      <w:marLeft w:val="0"/>
      <w:marRight w:val="0"/>
      <w:marTop w:val="0"/>
      <w:marBottom w:val="0"/>
      <w:divBdr>
        <w:top w:val="none" w:sz="0" w:space="0" w:color="auto"/>
        <w:left w:val="none" w:sz="0" w:space="0" w:color="auto"/>
        <w:bottom w:val="none" w:sz="0" w:space="0" w:color="auto"/>
        <w:right w:val="none" w:sz="0" w:space="0" w:color="auto"/>
      </w:divBdr>
    </w:div>
    <w:div w:id="11731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unicef.zoom.us/webinar/register/WN_GiPl7Y7GTgytPxRUCKdK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79BA-31D0-464A-9F0D-BDC1835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Claudia Cappa</cp:lastModifiedBy>
  <cp:revision>2</cp:revision>
  <cp:lastPrinted>2021-10-01T15:41:00Z</cp:lastPrinted>
  <dcterms:created xsi:type="dcterms:W3CDTF">2022-02-03T15:28:00Z</dcterms:created>
  <dcterms:modified xsi:type="dcterms:W3CDTF">2022-02-03T15:28:00Z</dcterms:modified>
</cp:coreProperties>
</file>