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03AC4" w14:textId="1747AD2B" w:rsidR="001C4BC9" w:rsidRDefault="001C4BC9" w:rsidP="004F1ED5">
      <w:pPr>
        <w:jc w:val="center"/>
      </w:pPr>
      <w:r>
        <w:rPr>
          <w:noProof/>
        </w:rPr>
        <w:drawing>
          <wp:inline distT="0" distB="0" distL="0" distR="0" wp14:anchorId="13936BE4" wp14:editId="6AAFA1B6">
            <wp:extent cx="1912786" cy="656628"/>
            <wp:effectExtent l="0" t="0" r="5080" b="381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656" cy="658300"/>
                    </a:xfrm>
                    <a:prstGeom prst="rect">
                      <a:avLst/>
                    </a:prstGeom>
                  </pic:spPr>
                </pic:pic>
              </a:graphicData>
            </a:graphic>
          </wp:inline>
        </w:drawing>
      </w:r>
      <w:r>
        <w:t xml:space="preserve">  </w:t>
      </w:r>
      <w:r w:rsidRPr="00597951">
        <w:rPr>
          <w:rFonts w:ascii="Arial" w:hAnsi="Arial" w:cs="Arial"/>
          <w:noProof/>
          <w:lang w:eastAsia="en-GB"/>
        </w:rPr>
        <w:drawing>
          <wp:inline distT="0" distB="0" distL="0" distR="0" wp14:anchorId="09BBB9D5" wp14:editId="01D4D522">
            <wp:extent cx="2197063" cy="654424"/>
            <wp:effectExtent l="0" t="0" r="635" b="6350"/>
            <wp:docPr id="3" name="Picture 3" descr="DRF and DRAF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2343912" cy="698165"/>
                    </a:xfrm>
                    <a:prstGeom prst="rect">
                      <a:avLst/>
                    </a:prstGeom>
                  </pic:spPr>
                </pic:pic>
              </a:graphicData>
            </a:graphic>
          </wp:inline>
        </w:drawing>
      </w:r>
      <w:r w:rsidRPr="001C4BC9">
        <w:rPr>
          <w:noProof/>
        </w:rPr>
        <w:t xml:space="preserve"> </w:t>
      </w:r>
      <w:r>
        <w:rPr>
          <w:noProof/>
        </w:rPr>
        <w:drawing>
          <wp:inline distT="0" distB="0" distL="0" distR="0" wp14:anchorId="175C7848" wp14:editId="43AB468D">
            <wp:extent cx="1213164" cy="671284"/>
            <wp:effectExtent l="0" t="0" r="6350" b="190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248085" cy="690607"/>
                    </a:xfrm>
                    <a:prstGeom prst="rect">
                      <a:avLst/>
                    </a:prstGeom>
                  </pic:spPr>
                </pic:pic>
              </a:graphicData>
            </a:graphic>
          </wp:inline>
        </w:drawing>
      </w:r>
    </w:p>
    <w:p w14:paraId="2BEAA58B" w14:textId="77777777" w:rsidR="00A74600" w:rsidRPr="00A74600" w:rsidRDefault="00A74600" w:rsidP="00A74600">
      <w:pPr>
        <w:ind w:right="-766"/>
        <w:jc w:val="center"/>
        <w:rPr>
          <w:rFonts w:ascii="Arial" w:hAnsi="Arial" w:cs="Arial"/>
          <w:b/>
          <w:sz w:val="10"/>
          <w:szCs w:val="10"/>
          <w:u w:val="single"/>
        </w:rPr>
      </w:pPr>
    </w:p>
    <w:p w14:paraId="2625FD12" w14:textId="608365F1" w:rsidR="00A74600" w:rsidRPr="00597951" w:rsidRDefault="00A74600" w:rsidP="00A74600">
      <w:pPr>
        <w:ind w:right="-766"/>
        <w:jc w:val="center"/>
        <w:rPr>
          <w:rFonts w:ascii="Arial" w:hAnsi="Arial" w:cs="Arial"/>
          <w:b/>
          <w:sz w:val="36"/>
          <w:szCs w:val="36"/>
          <w:u w:val="single"/>
        </w:rPr>
      </w:pPr>
      <w:r w:rsidRPr="00597951">
        <w:rPr>
          <w:rFonts w:ascii="Arial" w:hAnsi="Arial" w:cs="Arial"/>
          <w:b/>
          <w:sz w:val="36"/>
          <w:szCs w:val="36"/>
          <w:u w:val="single"/>
        </w:rPr>
        <w:t>INVITATION</w:t>
      </w:r>
    </w:p>
    <w:p w14:paraId="1A6A712F" w14:textId="77777777" w:rsidR="00A74600" w:rsidRPr="00597951" w:rsidRDefault="00A74600" w:rsidP="00A74600">
      <w:pPr>
        <w:ind w:right="-766"/>
        <w:rPr>
          <w:rFonts w:ascii="Arial" w:hAnsi="Arial" w:cs="Arial"/>
        </w:rPr>
      </w:pPr>
    </w:p>
    <w:p w14:paraId="0084E328" w14:textId="50DA1B35" w:rsidR="00A74600" w:rsidRPr="00597951" w:rsidRDefault="00A74600" w:rsidP="00A74600">
      <w:pPr>
        <w:ind w:right="-766"/>
        <w:jc w:val="center"/>
        <w:rPr>
          <w:rFonts w:ascii="Arial" w:hAnsi="Arial" w:cs="Arial"/>
          <w:szCs w:val="28"/>
        </w:rPr>
      </w:pPr>
      <w:proofErr w:type="gramStart"/>
      <w:r w:rsidRPr="00597951">
        <w:rPr>
          <w:rFonts w:ascii="Arial" w:hAnsi="Arial" w:cs="Arial"/>
          <w:szCs w:val="28"/>
        </w:rPr>
        <w:t>On the occasion of</w:t>
      </w:r>
      <w:proofErr w:type="gramEnd"/>
      <w:r w:rsidRPr="00597951">
        <w:rPr>
          <w:rFonts w:ascii="Arial" w:hAnsi="Arial" w:cs="Arial"/>
          <w:szCs w:val="28"/>
        </w:rPr>
        <w:t xml:space="preserve"> the </w:t>
      </w:r>
      <w:r>
        <w:rPr>
          <w:rFonts w:ascii="Arial" w:hAnsi="Arial" w:cs="Arial"/>
          <w:szCs w:val="28"/>
        </w:rPr>
        <w:t>Global Disability Summit 2022 (GDS22)</w:t>
      </w:r>
      <w:r w:rsidRPr="00597951">
        <w:rPr>
          <w:rFonts w:ascii="Arial" w:hAnsi="Arial" w:cs="Arial"/>
          <w:szCs w:val="28"/>
        </w:rPr>
        <w:t xml:space="preserve"> </w:t>
      </w:r>
    </w:p>
    <w:p w14:paraId="050B2929" w14:textId="77777777" w:rsidR="00A74600" w:rsidRPr="00597951" w:rsidRDefault="00A74600" w:rsidP="00A74600">
      <w:pPr>
        <w:ind w:right="-766"/>
        <w:jc w:val="center"/>
        <w:rPr>
          <w:rFonts w:ascii="Arial" w:hAnsi="Arial" w:cs="Arial"/>
          <w:szCs w:val="28"/>
        </w:rPr>
      </w:pPr>
    </w:p>
    <w:p w14:paraId="3A8EF104" w14:textId="0068EDD7" w:rsidR="001C4BC9" w:rsidRDefault="001C4BC9" w:rsidP="001C4BC9">
      <w:pPr>
        <w:jc w:val="center"/>
        <w:rPr>
          <w:rFonts w:ascii="Arial" w:hAnsi="Arial" w:cs="Arial"/>
          <w:b/>
          <w:szCs w:val="28"/>
          <w:lang w:val="en-IN"/>
        </w:rPr>
      </w:pPr>
      <w:r>
        <w:rPr>
          <w:rFonts w:ascii="Arial" w:hAnsi="Arial" w:cs="Arial"/>
          <w:b/>
          <w:szCs w:val="28"/>
        </w:rPr>
        <w:t>The Disability Rights Fund (DRF)/ Disability Rights Advocacy Fund (DRAF), the United Kingdom’s Foreign, Commonwealth and Development Office (FCDO) and Norwegian Agency for Development Cooperation (NORAD)</w:t>
      </w:r>
    </w:p>
    <w:p w14:paraId="14664735" w14:textId="77777777" w:rsidR="00A74600" w:rsidRPr="00597951" w:rsidRDefault="00A74600" w:rsidP="00A74600">
      <w:pPr>
        <w:ind w:right="-766"/>
        <w:jc w:val="center"/>
        <w:rPr>
          <w:rFonts w:ascii="Arial" w:hAnsi="Arial" w:cs="Arial"/>
          <w:sz w:val="18"/>
          <w:szCs w:val="18"/>
        </w:rPr>
      </w:pPr>
    </w:p>
    <w:p w14:paraId="32C68BA9" w14:textId="77777777" w:rsidR="00A74600" w:rsidRPr="004F1ED5" w:rsidRDefault="00A74600" w:rsidP="00A74600">
      <w:pPr>
        <w:ind w:right="-766"/>
        <w:jc w:val="center"/>
        <w:rPr>
          <w:rFonts w:ascii="Arial" w:hAnsi="Arial" w:cs="Arial"/>
        </w:rPr>
      </w:pPr>
      <w:r w:rsidRPr="004F1ED5">
        <w:rPr>
          <w:rFonts w:ascii="Arial" w:hAnsi="Arial" w:cs="Arial"/>
        </w:rPr>
        <w:t>invite you to attend</w:t>
      </w:r>
    </w:p>
    <w:p w14:paraId="05E8A267" w14:textId="77777777" w:rsidR="00A74600" w:rsidRPr="00597951" w:rsidRDefault="00A74600" w:rsidP="00A74600">
      <w:pPr>
        <w:ind w:right="-766"/>
        <w:jc w:val="center"/>
        <w:rPr>
          <w:rFonts w:ascii="Arial" w:hAnsi="Arial" w:cs="Arial"/>
          <w:sz w:val="18"/>
          <w:szCs w:val="18"/>
        </w:rPr>
      </w:pPr>
    </w:p>
    <w:p w14:paraId="6D03B0FD" w14:textId="1FDC8DA5" w:rsidR="000000CF" w:rsidRPr="00597951" w:rsidRDefault="00E42F03" w:rsidP="354CD538">
      <w:pPr>
        <w:ind w:firstLine="720"/>
        <w:jc w:val="center"/>
        <w:rPr>
          <w:rFonts w:ascii="Arial" w:hAnsi="Arial" w:cs="Arial"/>
          <w:b/>
          <w:bCs/>
          <w:i/>
          <w:iCs/>
          <w:color w:val="000000"/>
          <w:sz w:val="28"/>
          <w:szCs w:val="28"/>
          <w:shd w:val="clear" w:color="auto" w:fill="FFFFFF"/>
        </w:rPr>
      </w:pPr>
      <w:r w:rsidRPr="354CD538">
        <w:rPr>
          <w:rFonts w:ascii="Arial" w:hAnsi="Arial" w:cs="Arial"/>
          <w:b/>
          <w:bCs/>
          <w:i/>
          <w:iCs/>
          <w:color w:val="000000"/>
          <w:sz w:val="28"/>
          <w:szCs w:val="28"/>
          <w:shd w:val="clear" w:color="auto" w:fill="FFFFFF"/>
        </w:rPr>
        <w:t xml:space="preserve">What Works: </w:t>
      </w:r>
      <w:r w:rsidR="00170AE8">
        <w:rPr>
          <w:rFonts w:ascii="Arial" w:hAnsi="Arial" w:cs="Arial"/>
          <w:b/>
          <w:bCs/>
          <w:i/>
          <w:iCs/>
          <w:color w:val="000000"/>
          <w:sz w:val="28"/>
          <w:szCs w:val="28"/>
          <w:shd w:val="clear" w:color="auto" w:fill="FFFFFF"/>
        </w:rPr>
        <w:t>Resourcing</w:t>
      </w:r>
      <w:r w:rsidR="000000CF" w:rsidRPr="354CD538">
        <w:rPr>
          <w:rFonts w:ascii="Arial" w:hAnsi="Arial" w:cs="Arial"/>
          <w:b/>
          <w:bCs/>
          <w:i/>
          <w:iCs/>
          <w:color w:val="000000"/>
          <w:sz w:val="28"/>
          <w:szCs w:val="28"/>
          <w:shd w:val="clear" w:color="auto" w:fill="FFFFFF"/>
        </w:rPr>
        <w:t xml:space="preserve"> OPD</w:t>
      </w:r>
      <w:r w:rsidRPr="354CD538">
        <w:rPr>
          <w:rFonts w:ascii="Arial" w:hAnsi="Arial" w:cs="Arial"/>
          <w:b/>
          <w:bCs/>
          <w:i/>
          <w:iCs/>
          <w:color w:val="000000"/>
          <w:sz w:val="28"/>
          <w:szCs w:val="28"/>
          <w:shd w:val="clear" w:color="auto" w:fill="FFFFFF"/>
        </w:rPr>
        <w:t>s in the Global South</w:t>
      </w:r>
      <w:r w:rsidR="000000CF" w:rsidRPr="354CD538">
        <w:rPr>
          <w:rFonts w:ascii="Arial" w:hAnsi="Arial" w:cs="Arial"/>
          <w:b/>
          <w:bCs/>
          <w:i/>
          <w:iCs/>
          <w:color w:val="000000"/>
          <w:sz w:val="28"/>
          <w:szCs w:val="28"/>
          <w:shd w:val="clear" w:color="auto" w:fill="FFFFFF"/>
        </w:rPr>
        <w:t xml:space="preserve"> to secure</w:t>
      </w:r>
      <w:r w:rsidRPr="354CD538">
        <w:rPr>
          <w:rFonts w:ascii="Arial" w:hAnsi="Arial" w:cs="Arial"/>
          <w:b/>
          <w:bCs/>
          <w:i/>
          <w:iCs/>
          <w:color w:val="000000"/>
          <w:sz w:val="28"/>
          <w:szCs w:val="28"/>
          <w:shd w:val="clear" w:color="auto" w:fill="FFFFFF"/>
        </w:rPr>
        <w:t xml:space="preserve"> </w:t>
      </w:r>
      <w:r w:rsidR="00456428" w:rsidRPr="354CD538">
        <w:rPr>
          <w:rFonts w:ascii="Arial" w:hAnsi="Arial" w:cs="Arial"/>
          <w:b/>
          <w:bCs/>
          <w:i/>
          <w:iCs/>
          <w:color w:val="000000"/>
          <w:sz w:val="28"/>
          <w:szCs w:val="28"/>
          <w:shd w:val="clear" w:color="auto" w:fill="FFFFFF"/>
        </w:rPr>
        <w:t xml:space="preserve">and implement </w:t>
      </w:r>
      <w:r w:rsidR="000000CF" w:rsidRPr="354CD538">
        <w:rPr>
          <w:rFonts w:ascii="Arial" w:hAnsi="Arial" w:cs="Arial"/>
          <w:b/>
          <w:bCs/>
          <w:i/>
          <w:iCs/>
          <w:color w:val="000000"/>
          <w:sz w:val="28"/>
          <w:szCs w:val="28"/>
          <w:shd w:val="clear" w:color="auto" w:fill="FFFFFF"/>
        </w:rPr>
        <w:t>GDS commitments</w:t>
      </w:r>
    </w:p>
    <w:p w14:paraId="63D701CD" w14:textId="77777777" w:rsidR="00A74600" w:rsidRPr="00AE6CA5" w:rsidRDefault="00A74600" w:rsidP="00A74600">
      <w:pPr>
        <w:ind w:right="-766"/>
        <w:jc w:val="center"/>
        <w:rPr>
          <w:rFonts w:ascii="Arial" w:hAnsi="Arial" w:cs="Arial"/>
        </w:rPr>
      </w:pPr>
    </w:p>
    <w:p w14:paraId="4A6CF4A2" w14:textId="7BD05A6F" w:rsidR="00A74600" w:rsidRPr="004F1ED5" w:rsidRDefault="00A74600" w:rsidP="00A74600">
      <w:pPr>
        <w:pBdr>
          <w:top w:val="single" w:sz="4" w:space="1" w:color="auto"/>
          <w:left w:val="single" w:sz="4" w:space="4" w:color="auto"/>
          <w:bottom w:val="single" w:sz="4" w:space="0" w:color="auto"/>
          <w:right w:val="single" w:sz="4" w:space="4" w:color="auto"/>
        </w:pBdr>
        <w:ind w:right="-766"/>
        <w:jc w:val="center"/>
        <w:rPr>
          <w:rFonts w:ascii="Arial" w:hAnsi="Arial" w:cs="Arial"/>
          <w:b/>
          <w:sz w:val="28"/>
          <w:szCs w:val="28"/>
        </w:rPr>
      </w:pPr>
      <w:r w:rsidRPr="004F1ED5">
        <w:rPr>
          <w:rFonts w:ascii="Arial" w:hAnsi="Arial" w:cs="Arial"/>
          <w:b/>
          <w:sz w:val="28"/>
          <w:szCs w:val="28"/>
        </w:rPr>
        <w:t xml:space="preserve">Date: </w:t>
      </w:r>
      <w:r w:rsidR="007B51E8" w:rsidRPr="001C4BC9">
        <w:rPr>
          <w:rFonts w:ascii="Arial" w:hAnsi="Arial" w:cs="Arial"/>
          <w:bCs/>
          <w:sz w:val="28"/>
          <w:szCs w:val="28"/>
        </w:rPr>
        <w:t>17</w:t>
      </w:r>
      <w:r w:rsidR="007B51E8" w:rsidRPr="001C4BC9">
        <w:rPr>
          <w:rFonts w:ascii="Arial" w:hAnsi="Arial" w:cs="Arial"/>
          <w:bCs/>
          <w:sz w:val="28"/>
          <w:szCs w:val="28"/>
          <w:vertAlign w:val="superscript"/>
        </w:rPr>
        <w:t>th</w:t>
      </w:r>
      <w:r w:rsidR="007B51E8" w:rsidRPr="001C4BC9">
        <w:rPr>
          <w:rFonts w:ascii="Arial" w:hAnsi="Arial" w:cs="Arial"/>
          <w:bCs/>
          <w:sz w:val="28"/>
          <w:szCs w:val="28"/>
        </w:rPr>
        <w:t xml:space="preserve"> </w:t>
      </w:r>
      <w:proofErr w:type="gramStart"/>
      <w:r w:rsidR="007B51E8" w:rsidRPr="001C4BC9">
        <w:rPr>
          <w:rFonts w:ascii="Arial" w:hAnsi="Arial" w:cs="Arial"/>
          <w:bCs/>
          <w:sz w:val="28"/>
          <w:szCs w:val="28"/>
        </w:rPr>
        <w:t>February,</w:t>
      </w:r>
      <w:proofErr w:type="gramEnd"/>
      <w:r w:rsidR="007B51E8" w:rsidRPr="001C4BC9">
        <w:rPr>
          <w:rFonts w:ascii="Arial" w:hAnsi="Arial" w:cs="Arial"/>
          <w:bCs/>
          <w:sz w:val="28"/>
          <w:szCs w:val="28"/>
        </w:rPr>
        <w:t xml:space="preserve"> 2022 (Thursday)</w:t>
      </w:r>
      <w:r w:rsidRPr="004F1ED5">
        <w:rPr>
          <w:rFonts w:ascii="Arial" w:hAnsi="Arial" w:cs="Arial"/>
          <w:b/>
          <w:sz w:val="28"/>
          <w:szCs w:val="28"/>
        </w:rPr>
        <w:t xml:space="preserve"> </w:t>
      </w:r>
    </w:p>
    <w:p w14:paraId="50F1B88D" w14:textId="289E1455" w:rsidR="00A74600" w:rsidRPr="001C4BC9" w:rsidRDefault="00A74600" w:rsidP="00A74600">
      <w:pPr>
        <w:pBdr>
          <w:top w:val="single" w:sz="4" w:space="1" w:color="auto"/>
          <w:left w:val="single" w:sz="4" w:space="4" w:color="auto"/>
          <w:bottom w:val="single" w:sz="4" w:space="0" w:color="auto"/>
          <w:right w:val="single" w:sz="4" w:space="4" w:color="auto"/>
        </w:pBdr>
        <w:ind w:right="-766"/>
        <w:jc w:val="center"/>
        <w:rPr>
          <w:rFonts w:ascii="Arial" w:hAnsi="Arial" w:cs="Arial"/>
          <w:b/>
          <w:sz w:val="28"/>
          <w:szCs w:val="28"/>
          <w:lang w:val="en"/>
        </w:rPr>
      </w:pPr>
      <w:r w:rsidRPr="004F1ED5">
        <w:rPr>
          <w:rFonts w:ascii="Arial" w:hAnsi="Arial" w:cs="Arial"/>
          <w:b/>
          <w:sz w:val="28"/>
          <w:szCs w:val="28"/>
        </w:rPr>
        <w:t>Time</w:t>
      </w:r>
      <w:r w:rsidRPr="001C4BC9">
        <w:rPr>
          <w:rFonts w:ascii="Arial" w:hAnsi="Arial" w:cs="Arial"/>
          <w:bCs/>
          <w:sz w:val="28"/>
          <w:szCs w:val="28"/>
        </w:rPr>
        <w:t xml:space="preserve">: </w:t>
      </w:r>
      <w:r w:rsidR="00E42F03" w:rsidRPr="001C4BC9">
        <w:rPr>
          <w:rFonts w:ascii="Arial" w:hAnsi="Arial" w:cs="Arial"/>
          <w:bCs/>
          <w:sz w:val="28"/>
          <w:szCs w:val="28"/>
        </w:rPr>
        <w:t xml:space="preserve">6:30am </w:t>
      </w:r>
      <w:r w:rsidR="001C4BC9" w:rsidRPr="001C4BC9">
        <w:rPr>
          <w:rFonts w:ascii="Arial" w:hAnsi="Arial" w:cs="Arial"/>
          <w:bCs/>
          <w:sz w:val="28"/>
          <w:szCs w:val="28"/>
        </w:rPr>
        <w:t xml:space="preserve">to 8am </w:t>
      </w:r>
      <w:r w:rsidR="00E42F03" w:rsidRPr="001C4BC9">
        <w:rPr>
          <w:rFonts w:ascii="Arial" w:hAnsi="Arial" w:cs="Arial"/>
          <w:bCs/>
          <w:sz w:val="28"/>
          <w:szCs w:val="28"/>
        </w:rPr>
        <w:t>E</w:t>
      </w:r>
      <w:r w:rsidR="003F7D25" w:rsidRPr="001C4BC9">
        <w:rPr>
          <w:rFonts w:ascii="Arial" w:hAnsi="Arial" w:cs="Arial"/>
          <w:bCs/>
          <w:sz w:val="28"/>
          <w:szCs w:val="28"/>
        </w:rPr>
        <w:t>S</w:t>
      </w:r>
      <w:r w:rsidR="00E42F03" w:rsidRPr="001C4BC9">
        <w:rPr>
          <w:rFonts w:ascii="Arial" w:hAnsi="Arial" w:cs="Arial"/>
          <w:bCs/>
          <w:sz w:val="28"/>
          <w:szCs w:val="28"/>
        </w:rPr>
        <w:t>T</w:t>
      </w:r>
      <w:r w:rsidR="003F7D25" w:rsidRPr="001C4BC9">
        <w:rPr>
          <w:rFonts w:ascii="Arial" w:hAnsi="Arial" w:cs="Arial"/>
          <w:bCs/>
          <w:sz w:val="28"/>
          <w:szCs w:val="28"/>
        </w:rPr>
        <w:t xml:space="preserve">/ </w:t>
      </w:r>
      <w:r w:rsidR="001C4BC9" w:rsidRPr="001C4BC9">
        <w:rPr>
          <w:rFonts w:ascii="Arial" w:hAnsi="Arial" w:cs="Arial"/>
          <w:bCs/>
          <w:sz w:val="28"/>
          <w:szCs w:val="28"/>
        </w:rPr>
        <w:t>12:30 to 2pm CET</w:t>
      </w:r>
    </w:p>
    <w:p w14:paraId="6441E0EC" w14:textId="618CB593" w:rsidR="00A74600" w:rsidRPr="004F1ED5" w:rsidRDefault="00A74600" w:rsidP="00A74600">
      <w:pPr>
        <w:pBdr>
          <w:top w:val="single" w:sz="4" w:space="1" w:color="auto"/>
          <w:left w:val="single" w:sz="4" w:space="4" w:color="auto"/>
          <w:bottom w:val="single" w:sz="4" w:space="0" w:color="auto"/>
          <w:right w:val="single" w:sz="4" w:space="4" w:color="auto"/>
        </w:pBdr>
        <w:ind w:right="-766"/>
        <w:jc w:val="center"/>
        <w:rPr>
          <w:rFonts w:ascii="Arial" w:hAnsi="Arial" w:cs="Arial"/>
          <w:b/>
          <w:sz w:val="28"/>
          <w:szCs w:val="28"/>
        </w:rPr>
      </w:pPr>
      <w:r w:rsidRPr="004F1ED5">
        <w:rPr>
          <w:rFonts w:ascii="Arial" w:hAnsi="Arial" w:cs="Arial"/>
          <w:b/>
          <w:sz w:val="28"/>
          <w:szCs w:val="28"/>
        </w:rPr>
        <w:t>Registratio</w:t>
      </w:r>
      <w:r w:rsidR="000000CF" w:rsidRPr="004F1ED5">
        <w:rPr>
          <w:rFonts w:ascii="Arial" w:hAnsi="Arial" w:cs="Arial"/>
          <w:b/>
          <w:sz w:val="28"/>
          <w:szCs w:val="28"/>
        </w:rPr>
        <w:t xml:space="preserve">n: </w:t>
      </w:r>
      <w:hyperlink r:id="rId10" w:history="1">
        <w:r w:rsidR="003F7D25" w:rsidRPr="001C4BC9">
          <w:rPr>
            <w:rStyle w:val="Hyperlink"/>
            <w:rFonts w:ascii="Arial" w:hAnsi="Arial" w:cs="Arial"/>
            <w:sz w:val="28"/>
            <w:szCs w:val="28"/>
          </w:rPr>
          <w:t>https://bit.ly/3AzdV6V</w:t>
        </w:r>
      </w:hyperlink>
      <w:r w:rsidR="003F7D25">
        <w:rPr>
          <w:rFonts w:ascii="Arial" w:hAnsi="Arial" w:cs="Arial"/>
          <w:b/>
          <w:sz w:val="28"/>
          <w:szCs w:val="28"/>
        </w:rPr>
        <w:t xml:space="preserve"> </w:t>
      </w:r>
    </w:p>
    <w:p w14:paraId="4E5EA68F" w14:textId="621D1CD2" w:rsidR="00A74600" w:rsidRDefault="00A74600" w:rsidP="00A74600">
      <w:pPr>
        <w:rPr>
          <w:rFonts w:ascii="Arial" w:hAnsi="Arial" w:cs="Arial"/>
          <w:i/>
          <w:bdr w:val="none" w:sz="0" w:space="0" w:color="auto" w:frame="1"/>
          <w:lang w:val="en"/>
        </w:rPr>
      </w:pPr>
    </w:p>
    <w:p w14:paraId="5A63C6FC" w14:textId="18011DFB" w:rsidR="001C4BC9" w:rsidRPr="001C4BC9" w:rsidRDefault="001C4BC9" w:rsidP="001C4BC9">
      <w:pPr>
        <w:pStyle w:val="textbox"/>
        <w:spacing w:before="0" w:beforeAutospacing="0" w:after="0" w:afterAutospacing="0"/>
        <w:jc w:val="center"/>
        <w:rPr>
          <w:rFonts w:ascii="Arial" w:hAnsi="Arial" w:cs="Arial"/>
          <w:color w:val="000000"/>
          <w:sz w:val="28"/>
          <w:szCs w:val="28"/>
        </w:rPr>
      </w:pPr>
      <w:r w:rsidRPr="001C4BC9">
        <w:rPr>
          <w:rFonts w:ascii="Arial" w:hAnsi="Arial" w:cs="Arial"/>
          <w:sz w:val="28"/>
          <w:szCs w:val="28"/>
        </w:rPr>
        <w:t xml:space="preserve">Between 2018 through 2021, the Disability Rights Fund (DRF) awarded a total of 38 Global Disability Summit 2018 (GDS18) grants totaling USD 1.61 MN to 22 OPDs in Africa, Asia, and Europe. </w:t>
      </w:r>
      <w:r w:rsidRPr="001C4BC9">
        <w:rPr>
          <w:rFonts w:ascii="Arial" w:hAnsi="Arial" w:cs="Arial"/>
          <w:b/>
          <w:bCs/>
          <w:color w:val="000000"/>
          <w:sz w:val="28"/>
          <w:szCs w:val="28"/>
        </w:rPr>
        <w:t>This side event will bring together OPD and donor voices to highlight what strategies work best for resourcing OPD capacities to lead advocacy efforts to secure commitments from their governments and ensure these commitments are reflected in national level policies and programs.</w:t>
      </w:r>
      <w:r w:rsidRPr="001C4BC9">
        <w:rPr>
          <w:rFonts w:ascii="Arial" w:hAnsi="Arial" w:cs="Arial"/>
          <w:color w:val="000000"/>
          <w:sz w:val="28"/>
          <w:szCs w:val="28"/>
        </w:rPr>
        <w:t xml:space="preserve"> The event will also highlight the importance of shifting power and resources in the hands of southern led OPDs, to sustain long-term change on the ground.</w:t>
      </w:r>
    </w:p>
    <w:p w14:paraId="50B0D06C" w14:textId="77777777" w:rsidR="00A74600" w:rsidRPr="00597951" w:rsidRDefault="00A74600" w:rsidP="00A74600">
      <w:pPr>
        <w:ind w:right="-766"/>
        <w:rPr>
          <w:rFonts w:ascii="Arial" w:hAnsi="Arial" w:cs="Arial"/>
          <w:b/>
          <w:sz w:val="22"/>
          <w:szCs w:val="22"/>
          <w:u w:val="single"/>
        </w:rPr>
      </w:pPr>
    </w:p>
    <w:p w14:paraId="2A38B207" w14:textId="2A93446C" w:rsidR="00A74600" w:rsidRPr="004F1ED5" w:rsidRDefault="00A74600" w:rsidP="00A74600">
      <w:pPr>
        <w:ind w:right="-766"/>
        <w:rPr>
          <w:rFonts w:ascii="Arial" w:hAnsi="Arial" w:cs="Arial"/>
          <w:b/>
          <w:u w:val="single"/>
        </w:rPr>
      </w:pPr>
      <w:r w:rsidRPr="004F1ED5">
        <w:rPr>
          <w:rFonts w:ascii="Arial" w:hAnsi="Arial" w:cs="Arial"/>
          <w:b/>
          <w:u w:val="single"/>
        </w:rPr>
        <w:t>Speakers</w:t>
      </w:r>
      <w:r w:rsidR="00E42F03" w:rsidRPr="004F1ED5">
        <w:rPr>
          <w:rFonts w:ascii="Arial" w:hAnsi="Arial" w:cs="Arial"/>
          <w:b/>
          <w:u w:val="single"/>
        </w:rPr>
        <w:t xml:space="preserve">: </w:t>
      </w:r>
    </w:p>
    <w:p w14:paraId="6B88A5AA" w14:textId="77777777" w:rsidR="001C4BC9" w:rsidRDefault="001C4BC9" w:rsidP="001C4BC9">
      <w:pPr>
        <w:pStyle w:val="ListParagraph"/>
        <w:numPr>
          <w:ilvl w:val="0"/>
          <w:numId w:val="3"/>
        </w:numPr>
        <w:rPr>
          <w:rFonts w:ascii="Arial" w:hAnsi="Arial" w:cs="Arial"/>
        </w:rPr>
      </w:pPr>
      <w:r>
        <w:rPr>
          <w:rFonts w:ascii="Arial" w:hAnsi="Arial" w:cs="Arial"/>
        </w:rPr>
        <w:t xml:space="preserve">Opening remarks by Penny Innes, Head of Disability Inclusion Team, UK Government’s Foreign, Commonwealth and Development Office (FCDO) </w:t>
      </w:r>
    </w:p>
    <w:p w14:paraId="74485933" w14:textId="77777777" w:rsidR="001C4BC9" w:rsidRDefault="001C4BC9" w:rsidP="001C4BC9">
      <w:pPr>
        <w:pStyle w:val="ListParagraph"/>
        <w:numPr>
          <w:ilvl w:val="0"/>
          <w:numId w:val="3"/>
        </w:numPr>
        <w:rPr>
          <w:rFonts w:ascii="Arial" w:hAnsi="Arial" w:cs="Arial"/>
        </w:rPr>
      </w:pPr>
      <w:r>
        <w:rPr>
          <w:rFonts w:ascii="Arial" w:hAnsi="Arial" w:cs="Arial"/>
        </w:rPr>
        <w:t xml:space="preserve">Remarks by a NORAD Representative (TBC) </w:t>
      </w:r>
    </w:p>
    <w:p w14:paraId="1692EFD8" w14:textId="77777777" w:rsidR="001C4BC9" w:rsidRDefault="001C4BC9" w:rsidP="001C4BC9">
      <w:pPr>
        <w:pStyle w:val="ListParagraph"/>
        <w:numPr>
          <w:ilvl w:val="0"/>
          <w:numId w:val="3"/>
        </w:numPr>
        <w:rPr>
          <w:rFonts w:ascii="Arial" w:hAnsi="Arial" w:cs="Arial"/>
        </w:rPr>
      </w:pPr>
      <w:r>
        <w:rPr>
          <w:rFonts w:ascii="Arial" w:hAnsi="Arial" w:cs="Arial"/>
          <w:bCs/>
        </w:rPr>
        <w:t xml:space="preserve">Albert </w:t>
      </w:r>
      <w:proofErr w:type="spellStart"/>
      <w:r>
        <w:rPr>
          <w:rFonts w:ascii="Arial" w:hAnsi="Arial" w:cs="Arial"/>
          <w:bCs/>
        </w:rPr>
        <w:t>Mollah</w:t>
      </w:r>
      <w:proofErr w:type="spellEnd"/>
      <w:r>
        <w:rPr>
          <w:rFonts w:ascii="Arial" w:hAnsi="Arial" w:cs="Arial"/>
          <w:bCs/>
        </w:rPr>
        <w:t xml:space="preserve">, Co-Founder and Executive Director, Access Bangladesh Foundation (ABF), Bangladesh </w:t>
      </w:r>
    </w:p>
    <w:p w14:paraId="1E07DDC1" w14:textId="77777777" w:rsidR="001C4BC9" w:rsidRDefault="001C4BC9" w:rsidP="001C4BC9">
      <w:pPr>
        <w:pStyle w:val="ListParagraph"/>
        <w:numPr>
          <w:ilvl w:val="0"/>
          <w:numId w:val="3"/>
        </w:numPr>
        <w:rPr>
          <w:rFonts w:ascii="Arial" w:hAnsi="Arial" w:cs="Arial"/>
        </w:rPr>
      </w:pPr>
      <w:r>
        <w:rPr>
          <w:rFonts w:ascii="Arial" w:hAnsi="Arial" w:cs="Arial"/>
        </w:rPr>
        <w:t xml:space="preserve">Esther </w:t>
      </w:r>
      <w:proofErr w:type="spellStart"/>
      <w:r>
        <w:rPr>
          <w:rFonts w:ascii="Arial" w:hAnsi="Arial" w:cs="Arial"/>
        </w:rPr>
        <w:t>Kyoriza</w:t>
      </w:r>
      <w:proofErr w:type="spellEnd"/>
      <w:r>
        <w:rPr>
          <w:rFonts w:ascii="Arial" w:hAnsi="Arial" w:cs="Arial"/>
        </w:rPr>
        <w:t xml:space="preserve">, Executive Director, National Union of Disabled Persons of Uganda (NUDIPU), Uganda </w:t>
      </w:r>
    </w:p>
    <w:p w14:paraId="2ED2F601" w14:textId="77777777" w:rsidR="001C4BC9" w:rsidRDefault="001C4BC9" w:rsidP="001C4BC9">
      <w:pPr>
        <w:pStyle w:val="ListParagraph"/>
        <w:numPr>
          <w:ilvl w:val="0"/>
          <w:numId w:val="3"/>
        </w:numPr>
        <w:rPr>
          <w:rFonts w:ascii="Arial" w:hAnsi="Arial" w:cs="Arial"/>
        </w:rPr>
      </w:pPr>
      <w:proofErr w:type="spellStart"/>
      <w:r>
        <w:rPr>
          <w:rFonts w:ascii="Arial" w:hAnsi="Arial" w:cs="Arial"/>
        </w:rPr>
        <w:t>Gaudence</w:t>
      </w:r>
      <w:proofErr w:type="spellEnd"/>
      <w:r>
        <w:rPr>
          <w:rFonts w:ascii="Arial" w:hAnsi="Arial" w:cs="Arial"/>
        </w:rPr>
        <w:t xml:space="preserve"> </w:t>
      </w:r>
      <w:proofErr w:type="spellStart"/>
      <w:r>
        <w:rPr>
          <w:rFonts w:ascii="Arial" w:hAnsi="Arial" w:cs="Arial"/>
          <w:color w:val="000000"/>
          <w:lang w:val="en-IN" w:eastAsia="en-GB"/>
        </w:rPr>
        <w:t>Mushimiyana</w:t>
      </w:r>
      <w:proofErr w:type="spellEnd"/>
      <w:r>
        <w:rPr>
          <w:rFonts w:ascii="Arial" w:hAnsi="Arial" w:cs="Arial"/>
          <w:color w:val="000000"/>
          <w:lang w:val="en-IN" w:eastAsia="en-GB"/>
        </w:rPr>
        <w:t xml:space="preserve">, Co-Founder, </w:t>
      </w:r>
      <w:proofErr w:type="spellStart"/>
      <w:r>
        <w:rPr>
          <w:rFonts w:ascii="Arial" w:hAnsi="Arial" w:cs="Arial"/>
          <w:bCs/>
        </w:rPr>
        <w:t>Umuryango</w:t>
      </w:r>
      <w:proofErr w:type="spellEnd"/>
      <w:r>
        <w:rPr>
          <w:rFonts w:ascii="Arial" w:hAnsi="Arial" w:cs="Arial"/>
          <w:bCs/>
        </w:rPr>
        <w:t xml:space="preserve"> </w:t>
      </w:r>
      <w:proofErr w:type="spellStart"/>
      <w:r>
        <w:rPr>
          <w:rFonts w:ascii="Arial" w:hAnsi="Arial" w:cs="Arial"/>
          <w:bCs/>
        </w:rPr>
        <w:t>Nyarwanda</w:t>
      </w:r>
      <w:proofErr w:type="spellEnd"/>
      <w:r>
        <w:rPr>
          <w:rFonts w:ascii="Arial" w:hAnsi="Arial" w:cs="Arial"/>
          <w:bCs/>
        </w:rPr>
        <w:t xml:space="preserve"> </w:t>
      </w:r>
      <w:proofErr w:type="spellStart"/>
      <w:r>
        <w:rPr>
          <w:rFonts w:ascii="Arial" w:hAnsi="Arial" w:cs="Arial"/>
          <w:bCs/>
        </w:rPr>
        <w:t>w’Abagore</w:t>
      </w:r>
      <w:proofErr w:type="spellEnd"/>
      <w:r>
        <w:rPr>
          <w:rFonts w:ascii="Arial" w:hAnsi="Arial" w:cs="Arial"/>
          <w:bCs/>
        </w:rPr>
        <w:t xml:space="preserve"> </w:t>
      </w:r>
      <w:proofErr w:type="spellStart"/>
      <w:r>
        <w:rPr>
          <w:rFonts w:ascii="Arial" w:hAnsi="Arial" w:cs="Arial"/>
          <w:bCs/>
        </w:rPr>
        <w:t>Bafite</w:t>
      </w:r>
      <w:proofErr w:type="spellEnd"/>
      <w:r>
        <w:rPr>
          <w:rFonts w:ascii="Arial" w:hAnsi="Arial" w:cs="Arial"/>
          <w:bCs/>
        </w:rPr>
        <w:t xml:space="preserve"> </w:t>
      </w:r>
      <w:proofErr w:type="spellStart"/>
      <w:r>
        <w:rPr>
          <w:rFonts w:ascii="Arial" w:hAnsi="Arial" w:cs="Arial"/>
          <w:bCs/>
        </w:rPr>
        <w:t>Ubumuga</w:t>
      </w:r>
      <w:proofErr w:type="spellEnd"/>
      <w:r>
        <w:rPr>
          <w:rFonts w:ascii="Arial" w:hAnsi="Arial" w:cs="Arial"/>
          <w:bCs/>
        </w:rPr>
        <w:t xml:space="preserve"> (UNABU) </w:t>
      </w:r>
    </w:p>
    <w:p w14:paraId="6BE91A26" w14:textId="6B51DCC8" w:rsidR="00F040E3" w:rsidRDefault="00F040E3" w:rsidP="00F040E3">
      <w:pPr>
        <w:pStyle w:val="ListParagraph"/>
        <w:numPr>
          <w:ilvl w:val="0"/>
          <w:numId w:val="3"/>
        </w:numPr>
        <w:rPr>
          <w:rFonts w:ascii="Arial" w:hAnsi="Arial" w:cs="Arial"/>
        </w:rPr>
      </w:pPr>
      <w:proofErr w:type="spellStart"/>
      <w:r>
        <w:rPr>
          <w:rFonts w:ascii="Arial" w:hAnsi="Arial" w:cs="Arial"/>
        </w:rPr>
        <w:t>Risnawati</w:t>
      </w:r>
      <w:proofErr w:type="spellEnd"/>
      <w:r>
        <w:rPr>
          <w:rFonts w:ascii="Arial" w:hAnsi="Arial" w:cs="Arial"/>
        </w:rPr>
        <w:t xml:space="preserve"> </w:t>
      </w:r>
      <w:proofErr w:type="spellStart"/>
      <w:r>
        <w:rPr>
          <w:rFonts w:ascii="Arial" w:hAnsi="Arial" w:cs="Arial"/>
        </w:rPr>
        <w:t>Utami</w:t>
      </w:r>
      <w:proofErr w:type="spellEnd"/>
      <w:r>
        <w:rPr>
          <w:rFonts w:ascii="Arial" w:hAnsi="Arial" w:cs="Arial"/>
        </w:rPr>
        <w:t xml:space="preserve">, Founder, OHANA Indonesia and UN CRPD Committee Member </w:t>
      </w:r>
    </w:p>
    <w:p w14:paraId="3E8FE070" w14:textId="415DEED6" w:rsidR="00F040E3" w:rsidRPr="00F040E3" w:rsidRDefault="00F040E3" w:rsidP="00F040E3">
      <w:pPr>
        <w:pStyle w:val="ListParagraph"/>
        <w:numPr>
          <w:ilvl w:val="0"/>
          <w:numId w:val="3"/>
        </w:numPr>
        <w:rPr>
          <w:rFonts w:ascii="Arial" w:hAnsi="Arial" w:cs="Arial"/>
        </w:rPr>
      </w:pPr>
      <w:r>
        <w:rPr>
          <w:rFonts w:ascii="Arial" w:hAnsi="Arial" w:cs="Arial"/>
        </w:rPr>
        <w:t xml:space="preserve">OPD Representative from Ghana (TBC) </w:t>
      </w:r>
    </w:p>
    <w:p w14:paraId="7AEE23C1" w14:textId="5D11F67C" w:rsidR="003F7D25" w:rsidRPr="001C4BC9" w:rsidRDefault="001C4BC9" w:rsidP="003F7D25">
      <w:pPr>
        <w:pStyle w:val="ListParagraph"/>
        <w:numPr>
          <w:ilvl w:val="0"/>
          <w:numId w:val="3"/>
        </w:numPr>
        <w:rPr>
          <w:rFonts w:ascii="Arial" w:hAnsi="Arial" w:cs="Arial"/>
        </w:rPr>
      </w:pPr>
      <w:proofErr w:type="spellStart"/>
      <w:r>
        <w:rPr>
          <w:rFonts w:ascii="Arial" w:hAnsi="Arial" w:cs="Arial"/>
        </w:rPr>
        <w:t>Katiya</w:t>
      </w:r>
      <w:proofErr w:type="spellEnd"/>
      <w:r>
        <w:rPr>
          <w:rFonts w:ascii="Arial" w:hAnsi="Arial" w:cs="Arial"/>
        </w:rPr>
        <w:t xml:space="preserve"> </w:t>
      </w:r>
      <w:proofErr w:type="spellStart"/>
      <w:r>
        <w:rPr>
          <w:rFonts w:ascii="Arial" w:hAnsi="Arial" w:cs="Arial"/>
        </w:rPr>
        <w:t>Sakala</w:t>
      </w:r>
      <w:proofErr w:type="spellEnd"/>
      <w:r>
        <w:rPr>
          <w:rFonts w:ascii="Arial" w:hAnsi="Arial" w:cs="Arial"/>
        </w:rPr>
        <w:t xml:space="preserve">, Regional Head of Programs – Africa, DRF/ DRAF (Moderator) </w:t>
      </w:r>
    </w:p>
    <w:p w14:paraId="1C413817" w14:textId="77777777" w:rsidR="003F7D25" w:rsidRDefault="003F7D25" w:rsidP="003F7D25"/>
    <w:sectPr w:rsidR="003F7D2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95FEC" w14:textId="77777777" w:rsidR="009636EC" w:rsidRDefault="009636EC" w:rsidP="00A74600">
      <w:r>
        <w:separator/>
      </w:r>
    </w:p>
  </w:endnote>
  <w:endnote w:type="continuationSeparator" w:id="0">
    <w:p w14:paraId="5024DE33" w14:textId="77777777" w:rsidR="009636EC" w:rsidRDefault="009636EC" w:rsidP="00A74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BB61" w14:textId="77777777" w:rsidR="001F7AA0" w:rsidRDefault="001F7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6B1F" w14:textId="77777777" w:rsidR="00A74600" w:rsidRPr="00597951" w:rsidRDefault="00A74600" w:rsidP="00A74600">
    <w:pPr>
      <w:pStyle w:val="Footer"/>
      <w:rPr>
        <w:rFonts w:ascii="Arial" w:hAnsi="Arial" w:cs="Arial"/>
        <w:b/>
        <w:sz w:val="20"/>
        <w:szCs w:val="20"/>
      </w:rPr>
    </w:pPr>
    <w:r w:rsidRPr="00597951">
      <w:rPr>
        <w:rFonts w:ascii="Arial" w:hAnsi="Arial" w:cs="Arial"/>
        <w:b/>
        <w:sz w:val="20"/>
        <w:szCs w:val="20"/>
      </w:rPr>
      <w:t xml:space="preserve">CART and International Sign will be provided.          </w:t>
    </w:r>
  </w:p>
  <w:p w14:paraId="16943438" w14:textId="77777777" w:rsidR="00A74600" w:rsidRDefault="00A746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5A33B" w14:textId="77777777" w:rsidR="001F7AA0" w:rsidRDefault="001F7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4B3DA" w14:textId="77777777" w:rsidR="009636EC" w:rsidRDefault="009636EC" w:rsidP="00A74600">
      <w:r>
        <w:separator/>
      </w:r>
    </w:p>
  </w:footnote>
  <w:footnote w:type="continuationSeparator" w:id="0">
    <w:p w14:paraId="6DE63686" w14:textId="77777777" w:rsidR="009636EC" w:rsidRDefault="009636EC" w:rsidP="00A74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D747" w14:textId="6EFE9D1C" w:rsidR="001F7AA0" w:rsidRDefault="009636EC">
    <w:pPr>
      <w:pStyle w:val="Header"/>
    </w:pPr>
    <w:r>
      <w:rPr>
        <w:noProof/>
      </w:rPr>
      <w:pict w14:anchorId="38DE2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36693" o:spid="_x0000_s1027" type="#_x0000_t136" alt="" style="position:absolute;margin-left:0;margin-top:0;width:477.2pt;height:159.0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D510" w14:textId="7BED5AE6" w:rsidR="001F7AA0" w:rsidRDefault="009636EC">
    <w:pPr>
      <w:pStyle w:val="Header"/>
    </w:pPr>
    <w:r>
      <w:rPr>
        <w:noProof/>
      </w:rPr>
      <w:pict w14:anchorId="5BC512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36694" o:spid="_x0000_s1026" type="#_x0000_t136" alt="" style="position:absolute;margin-left:0;margin-top:0;width:477.2pt;height:159.0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0055" w14:textId="5AD95670" w:rsidR="001F7AA0" w:rsidRDefault="009636EC">
    <w:pPr>
      <w:pStyle w:val="Header"/>
    </w:pPr>
    <w:r>
      <w:rPr>
        <w:noProof/>
      </w:rPr>
      <w:pict w14:anchorId="5ED5F2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36692" o:spid="_x0000_s1025" type="#_x0000_t136" alt="" style="position:absolute;margin-left:0;margin-top:0;width:477.2pt;height:159.0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44742"/>
    <w:multiLevelType w:val="hybridMultilevel"/>
    <w:tmpl w:val="2B06F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C436A9"/>
    <w:multiLevelType w:val="hybridMultilevel"/>
    <w:tmpl w:val="219A7914"/>
    <w:lvl w:ilvl="0" w:tplc="7B18C2B2">
      <w:start w:val="1"/>
      <w:numFmt w:val="decimal"/>
      <w:lvlText w:val="%1."/>
      <w:lvlJc w:val="left"/>
      <w:pPr>
        <w:ind w:left="360" w:hanging="360"/>
      </w:pPr>
      <w:rPr>
        <w:rFonts w:hint="default"/>
        <w:b/>
        <w:bC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7F7B74FA"/>
    <w:multiLevelType w:val="hybridMultilevel"/>
    <w:tmpl w:val="E852280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600"/>
    <w:rsid w:val="000000CF"/>
    <w:rsid w:val="0004304C"/>
    <w:rsid w:val="000F4EB3"/>
    <w:rsid w:val="00137176"/>
    <w:rsid w:val="00170AE8"/>
    <w:rsid w:val="001C4BC9"/>
    <w:rsid w:val="001F7AA0"/>
    <w:rsid w:val="002141C2"/>
    <w:rsid w:val="00331AE1"/>
    <w:rsid w:val="00395011"/>
    <w:rsid w:val="003C19FA"/>
    <w:rsid w:val="003F7D25"/>
    <w:rsid w:val="00423AE3"/>
    <w:rsid w:val="00427BCD"/>
    <w:rsid w:val="00427DE4"/>
    <w:rsid w:val="00444E43"/>
    <w:rsid w:val="00456428"/>
    <w:rsid w:val="004F1ED5"/>
    <w:rsid w:val="005B55EF"/>
    <w:rsid w:val="005C4072"/>
    <w:rsid w:val="006A5CBA"/>
    <w:rsid w:val="006D5FDE"/>
    <w:rsid w:val="006E1F6C"/>
    <w:rsid w:val="007362D5"/>
    <w:rsid w:val="007B51E8"/>
    <w:rsid w:val="007E6F2F"/>
    <w:rsid w:val="009636EC"/>
    <w:rsid w:val="009C469E"/>
    <w:rsid w:val="00A74600"/>
    <w:rsid w:val="00BA23EE"/>
    <w:rsid w:val="00DA2132"/>
    <w:rsid w:val="00E42F03"/>
    <w:rsid w:val="00F040E3"/>
    <w:rsid w:val="00F13B37"/>
    <w:rsid w:val="00F979EF"/>
    <w:rsid w:val="00FE2CB2"/>
    <w:rsid w:val="123FB620"/>
    <w:rsid w:val="130A62CA"/>
    <w:rsid w:val="188AEE5F"/>
    <w:rsid w:val="18ECC70C"/>
    <w:rsid w:val="29C89039"/>
    <w:rsid w:val="2B64609A"/>
    <w:rsid w:val="354CD538"/>
    <w:rsid w:val="547E422F"/>
    <w:rsid w:val="58C6C955"/>
    <w:rsid w:val="5DD3DF4A"/>
    <w:rsid w:val="6B8C67E7"/>
    <w:rsid w:val="6F15E2D5"/>
    <w:rsid w:val="7026C9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59AA1"/>
  <w15:chartTrackingRefBased/>
  <w15:docId w15:val="{153CE334-065C-E342-B241-570A4D571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600"/>
    <w:pPr>
      <w:tabs>
        <w:tab w:val="center" w:pos="4513"/>
        <w:tab w:val="right" w:pos="9026"/>
      </w:tabs>
    </w:pPr>
  </w:style>
  <w:style w:type="character" w:customStyle="1" w:styleId="HeaderChar">
    <w:name w:val="Header Char"/>
    <w:basedOn w:val="DefaultParagraphFont"/>
    <w:link w:val="Header"/>
    <w:uiPriority w:val="99"/>
    <w:rsid w:val="00A74600"/>
    <w:rPr>
      <w:lang w:val="en-GB"/>
    </w:rPr>
  </w:style>
  <w:style w:type="paragraph" w:styleId="Footer">
    <w:name w:val="footer"/>
    <w:basedOn w:val="Normal"/>
    <w:link w:val="FooterChar"/>
    <w:unhideWhenUsed/>
    <w:rsid w:val="00A74600"/>
    <w:pPr>
      <w:tabs>
        <w:tab w:val="center" w:pos="4513"/>
        <w:tab w:val="right" w:pos="9026"/>
      </w:tabs>
    </w:pPr>
  </w:style>
  <w:style w:type="character" w:customStyle="1" w:styleId="FooterChar">
    <w:name w:val="Footer Char"/>
    <w:basedOn w:val="DefaultParagraphFont"/>
    <w:link w:val="Footer"/>
    <w:rsid w:val="00A74600"/>
    <w:rPr>
      <w:lang w:val="en-GB"/>
    </w:rPr>
  </w:style>
  <w:style w:type="paragraph" w:styleId="ListParagraph">
    <w:name w:val="List Paragraph"/>
    <w:basedOn w:val="Normal"/>
    <w:uiPriority w:val="34"/>
    <w:qFormat/>
    <w:rsid w:val="00A74600"/>
    <w:pPr>
      <w:ind w:left="720"/>
      <w:contextualSpacing/>
    </w:pPr>
    <w:rPr>
      <w:rFonts w:ascii="Times New Roman" w:eastAsia="Times New Roman" w:hAnsi="Times New Roman" w:cs="Times New Roman"/>
      <w:lang w:val="en-AU"/>
    </w:rPr>
  </w:style>
  <w:style w:type="character" w:styleId="Hyperlink">
    <w:name w:val="Hyperlink"/>
    <w:rsid w:val="00A74600"/>
    <w:rPr>
      <w:color w:val="0000FF"/>
      <w:u w:val="single"/>
    </w:rPr>
  </w:style>
  <w:style w:type="paragraph" w:customStyle="1" w:styleId="textbox">
    <w:name w:val="textbox"/>
    <w:basedOn w:val="Normal"/>
    <w:rsid w:val="00E42F03"/>
    <w:pPr>
      <w:spacing w:before="100" w:beforeAutospacing="1" w:after="100" w:afterAutospacing="1"/>
    </w:pPr>
    <w:rPr>
      <w:rFonts w:ascii="Times New Roman" w:eastAsia="Times New Roman" w:hAnsi="Times New Roman" w:cs="Times New Roman"/>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3F7D25"/>
    <w:rPr>
      <w:color w:val="605E5C"/>
      <w:shd w:val="clear" w:color="auto" w:fill="E1DFDD"/>
    </w:rPr>
  </w:style>
  <w:style w:type="character" w:styleId="FollowedHyperlink">
    <w:name w:val="FollowedHyperlink"/>
    <w:basedOn w:val="DefaultParagraphFont"/>
    <w:uiPriority w:val="99"/>
    <w:semiHidden/>
    <w:unhideWhenUsed/>
    <w:rsid w:val="001C4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49910">
      <w:bodyDiv w:val="1"/>
      <w:marLeft w:val="0"/>
      <w:marRight w:val="0"/>
      <w:marTop w:val="0"/>
      <w:marBottom w:val="0"/>
      <w:divBdr>
        <w:top w:val="none" w:sz="0" w:space="0" w:color="auto"/>
        <w:left w:val="none" w:sz="0" w:space="0" w:color="auto"/>
        <w:bottom w:val="none" w:sz="0" w:space="0" w:color="auto"/>
        <w:right w:val="none" w:sz="0" w:space="0" w:color="auto"/>
      </w:divBdr>
    </w:div>
    <w:div w:id="339888467">
      <w:bodyDiv w:val="1"/>
      <w:marLeft w:val="0"/>
      <w:marRight w:val="0"/>
      <w:marTop w:val="0"/>
      <w:marBottom w:val="0"/>
      <w:divBdr>
        <w:top w:val="none" w:sz="0" w:space="0" w:color="auto"/>
        <w:left w:val="none" w:sz="0" w:space="0" w:color="auto"/>
        <w:bottom w:val="none" w:sz="0" w:space="0" w:color="auto"/>
        <w:right w:val="none" w:sz="0" w:space="0" w:color="auto"/>
      </w:divBdr>
    </w:div>
    <w:div w:id="377899308">
      <w:bodyDiv w:val="1"/>
      <w:marLeft w:val="0"/>
      <w:marRight w:val="0"/>
      <w:marTop w:val="0"/>
      <w:marBottom w:val="0"/>
      <w:divBdr>
        <w:top w:val="none" w:sz="0" w:space="0" w:color="auto"/>
        <w:left w:val="none" w:sz="0" w:space="0" w:color="auto"/>
        <w:bottom w:val="none" w:sz="0" w:space="0" w:color="auto"/>
        <w:right w:val="none" w:sz="0" w:space="0" w:color="auto"/>
      </w:divBdr>
    </w:div>
    <w:div w:id="908230520">
      <w:bodyDiv w:val="1"/>
      <w:marLeft w:val="0"/>
      <w:marRight w:val="0"/>
      <w:marTop w:val="0"/>
      <w:marBottom w:val="0"/>
      <w:divBdr>
        <w:top w:val="none" w:sz="0" w:space="0" w:color="auto"/>
        <w:left w:val="none" w:sz="0" w:space="0" w:color="auto"/>
        <w:bottom w:val="none" w:sz="0" w:space="0" w:color="auto"/>
        <w:right w:val="none" w:sz="0" w:space="0" w:color="auto"/>
      </w:divBdr>
    </w:div>
    <w:div w:id="1038506337">
      <w:bodyDiv w:val="1"/>
      <w:marLeft w:val="0"/>
      <w:marRight w:val="0"/>
      <w:marTop w:val="0"/>
      <w:marBottom w:val="0"/>
      <w:divBdr>
        <w:top w:val="none" w:sz="0" w:space="0" w:color="auto"/>
        <w:left w:val="none" w:sz="0" w:space="0" w:color="auto"/>
        <w:bottom w:val="none" w:sz="0" w:space="0" w:color="auto"/>
        <w:right w:val="none" w:sz="0" w:space="0" w:color="auto"/>
      </w:divBdr>
    </w:div>
    <w:div w:id="1256135514">
      <w:bodyDiv w:val="1"/>
      <w:marLeft w:val="0"/>
      <w:marRight w:val="0"/>
      <w:marTop w:val="0"/>
      <w:marBottom w:val="0"/>
      <w:divBdr>
        <w:top w:val="none" w:sz="0" w:space="0" w:color="auto"/>
        <w:left w:val="none" w:sz="0" w:space="0" w:color="auto"/>
        <w:bottom w:val="none" w:sz="0" w:space="0" w:color="auto"/>
        <w:right w:val="none" w:sz="0" w:space="0" w:color="auto"/>
      </w:divBdr>
    </w:div>
    <w:div w:id="1457023486">
      <w:bodyDiv w:val="1"/>
      <w:marLeft w:val="0"/>
      <w:marRight w:val="0"/>
      <w:marTop w:val="0"/>
      <w:marBottom w:val="0"/>
      <w:divBdr>
        <w:top w:val="none" w:sz="0" w:space="0" w:color="auto"/>
        <w:left w:val="none" w:sz="0" w:space="0" w:color="auto"/>
        <w:bottom w:val="none" w:sz="0" w:space="0" w:color="auto"/>
        <w:right w:val="none" w:sz="0" w:space="0" w:color="auto"/>
      </w:divBdr>
    </w:div>
    <w:div w:id="1600210913">
      <w:bodyDiv w:val="1"/>
      <w:marLeft w:val="0"/>
      <w:marRight w:val="0"/>
      <w:marTop w:val="0"/>
      <w:marBottom w:val="0"/>
      <w:divBdr>
        <w:top w:val="none" w:sz="0" w:space="0" w:color="auto"/>
        <w:left w:val="none" w:sz="0" w:space="0" w:color="auto"/>
        <w:bottom w:val="none" w:sz="0" w:space="0" w:color="auto"/>
        <w:right w:val="none" w:sz="0" w:space="0" w:color="auto"/>
      </w:divBdr>
    </w:div>
    <w:div w:id="182519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it.ly/3AzdV6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Aapurv Jain</dc:creator>
  <cp:keywords/>
  <dc:description/>
  <cp:lastModifiedBy>Aapurv Jain</cp:lastModifiedBy>
  <cp:revision>3</cp:revision>
  <dcterms:created xsi:type="dcterms:W3CDTF">2022-02-04T16:56:00Z</dcterms:created>
  <dcterms:modified xsi:type="dcterms:W3CDTF">2022-02-07T11:03:00Z</dcterms:modified>
</cp:coreProperties>
</file>