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939A" w14:textId="77777777" w:rsidR="0071799F" w:rsidRDefault="0071799F" w:rsidP="0071799F">
      <w:pPr>
        <w:pStyle w:val="Title"/>
        <w:jc w:val="center"/>
        <w:rPr>
          <w:sz w:val="48"/>
          <w:szCs w:val="48"/>
        </w:rPr>
      </w:pPr>
      <w:r w:rsidRPr="007E4893">
        <w:rPr>
          <w:sz w:val="48"/>
          <w:szCs w:val="48"/>
        </w:rPr>
        <w:t xml:space="preserve">Civil Society Forum under the auspice of </w:t>
      </w:r>
    </w:p>
    <w:p w14:paraId="427B4C18" w14:textId="77777777" w:rsidR="0071799F" w:rsidRDefault="0071799F" w:rsidP="0071799F">
      <w:pPr>
        <w:pStyle w:val="Title"/>
        <w:jc w:val="center"/>
        <w:rPr>
          <w:sz w:val="48"/>
          <w:szCs w:val="48"/>
        </w:rPr>
      </w:pPr>
      <w:r w:rsidRPr="007E4893">
        <w:rPr>
          <w:sz w:val="48"/>
          <w:szCs w:val="48"/>
        </w:rPr>
        <w:t>the Global Disability Summit</w:t>
      </w:r>
      <w:r>
        <w:rPr>
          <w:sz w:val="48"/>
          <w:szCs w:val="48"/>
        </w:rPr>
        <w:t xml:space="preserve"> 2022</w:t>
      </w:r>
    </w:p>
    <w:p w14:paraId="0F2303B2" w14:textId="77777777" w:rsidR="0071799F" w:rsidRDefault="0071799F" w:rsidP="0071799F">
      <w:pPr>
        <w:pStyle w:val="Title"/>
        <w:jc w:val="center"/>
        <w:rPr>
          <w:b/>
          <w:bCs/>
          <w:sz w:val="40"/>
          <w:szCs w:val="40"/>
        </w:rPr>
      </w:pPr>
      <w:r w:rsidRPr="007E4893">
        <w:rPr>
          <w:b/>
          <w:bCs/>
          <w:sz w:val="40"/>
          <w:szCs w:val="40"/>
        </w:rPr>
        <w:t>15 February 2021</w:t>
      </w:r>
    </w:p>
    <w:p w14:paraId="4D51885F" w14:textId="77777777" w:rsidR="0071799F" w:rsidRPr="0050070C" w:rsidRDefault="0071799F" w:rsidP="0071799F"/>
    <w:p w14:paraId="4BE99401" w14:textId="39627453" w:rsidR="0071799F" w:rsidRDefault="0071799F" w:rsidP="0071799F">
      <w:pPr>
        <w:pStyle w:val="Title"/>
        <w:jc w:val="center"/>
        <w:rPr>
          <w:b/>
          <w:bCs/>
          <w:sz w:val="40"/>
          <w:szCs w:val="40"/>
        </w:rPr>
      </w:pPr>
      <w:r>
        <w:rPr>
          <w:b/>
          <w:bCs/>
          <w:sz w:val="40"/>
          <w:szCs w:val="40"/>
        </w:rPr>
        <w:t>agenda</w:t>
      </w:r>
    </w:p>
    <w:p w14:paraId="75CA676F" w14:textId="77777777" w:rsidR="0071799F" w:rsidRPr="0050070C" w:rsidRDefault="0071799F" w:rsidP="0071799F">
      <w:pPr>
        <w:jc w:val="both"/>
        <w:outlineLvl w:val="0"/>
        <w:rPr>
          <w:rFonts w:ascii="Calibri" w:hAnsi="Calibri"/>
          <w:bCs/>
          <w:u w:val="single"/>
        </w:rPr>
      </w:pPr>
      <w:r w:rsidRPr="0050070C">
        <w:rPr>
          <w:rFonts w:ascii="Calibri" w:hAnsi="Calibri"/>
          <w:bCs/>
          <w:u w:val="single"/>
        </w:rPr>
        <w:t>Background</w:t>
      </w:r>
    </w:p>
    <w:p w14:paraId="70EF007D" w14:textId="77777777" w:rsidR="0071799F" w:rsidRPr="005A46F2" w:rsidRDefault="0071799F" w:rsidP="0071799F">
      <w:pPr>
        <w:jc w:val="both"/>
        <w:outlineLvl w:val="0"/>
        <w:rPr>
          <w:rFonts w:ascii="Calibri" w:hAnsi="Calibri"/>
        </w:rPr>
      </w:pPr>
      <w:r w:rsidRPr="58F9DDFF">
        <w:rPr>
          <w:rFonts w:ascii="Calibri" w:hAnsi="Calibri"/>
        </w:rPr>
        <w:t xml:space="preserve">In consultation with civil society partners, IDA and the Atlas Alliance will be organising a Civil Society Forum, as an addition to the Summit, to leverage the opportunity to amplify the voice and participation of persons with disabilities, through their individual participation and that of representative organizations (OPDs). The Forum is an opportunity to highlight current issues relevant to the global disability movement and realization of the CRPD, that will not specifically be addressed at the Summit. The intention is not to duplicate the points that will be made at the Summit, rather provide additional space for Civil Society to makes its own contribution to the Summit.  The Forum will also set the stage for the more specific dialogues at the Summit on the specific thematic areas. </w:t>
      </w:r>
    </w:p>
    <w:p w14:paraId="1BF29C4C" w14:textId="77777777" w:rsidR="0071799F" w:rsidRDefault="0071799F" w:rsidP="0071799F">
      <w:pPr>
        <w:outlineLvl w:val="0"/>
        <w:rPr>
          <w:rFonts w:ascii="Calibri" w:hAnsi="Calibri"/>
          <w:b/>
          <w:u w:val="single"/>
        </w:rPr>
      </w:pPr>
    </w:p>
    <w:p w14:paraId="4562BDD7" w14:textId="7E0B650A" w:rsidR="0071799F" w:rsidRDefault="0071799F" w:rsidP="0071799F">
      <w:pPr>
        <w:outlineLvl w:val="0"/>
        <w:rPr>
          <w:rFonts w:ascii="Calibri" w:hAnsi="Calibri"/>
          <w:b/>
          <w:u w:val="single"/>
        </w:rPr>
      </w:pPr>
      <w:r>
        <w:rPr>
          <w:rFonts w:ascii="Calibri" w:hAnsi="Calibri"/>
          <w:b/>
          <w:u w:val="single"/>
        </w:rPr>
        <w:t>Agenda (all times CET)</w:t>
      </w:r>
    </w:p>
    <w:p w14:paraId="7819BDB7" w14:textId="77777777" w:rsidR="0071799F" w:rsidRDefault="0071799F" w:rsidP="0071799F">
      <w:pPr>
        <w:outlineLvl w:val="0"/>
        <w:rPr>
          <w:rFonts w:ascii="Calibri" w:hAnsi="Calibri"/>
          <w:b/>
          <w:u w:val="single"/>
        </w:rPr>
      </w:pPr>
    </w:p>
    <w:p w14:paraId="0E9002CE" w14:textId="77777777" w:rsidR="0071799F" w:rsidRPr="0050070C" w:rsidRDefault="0071799F" w:rsidP="0071799F">
      <w:pPr>
        <w:outlineLvl w:val="0"/>
        <w:rPr>
          <w:rFonts w:ascii="Calibri" w:hAnsi="Calibri"/>
          <w:b/>
          <w:color w:val="FF0000"/>
          <w:u w:val="single"/>
        </w:rPr>
      </w:pPr>
      <w:r w:rsidRPr="0050070C">
        <w:rPr>
          <w:rFonts w:ascii="Calibri" w:hAnsi="Calibri"/>
          <w:b/>
          <w:color w:val="FF0000"/>
          <w:u w:val="single"/>
        </w:rPr>
        <w:t>14.00 – 14.30</w:t>
      </w:r>
    </w:p>
    <w:p w14:paraId="45C84CE9" w14:textId="77777777" w:rsidR="0071799F" w:rsidRDefault="0071799F" w:rsidP="0071799F">
      <w:pPr>
        <w:outlineLvl w:val="0"/>
        <w:rPr>
          <w:rFonts w:ascii="Calibri" w:hAnsi="Calibri"/>
          <w:b/>
          <w:color w:val="FF0000"/>
          <w:u w:val="single"/>
        </w:rPr>
      </w:pPr>
      <w:r w:rsidRPr="0050070C">
        <w:rPr>
          <w:rFonts w:ascii="Calibri" w:hAnsi="Calibri"/>
          <w:b/>
          <w:color w:val="FF0000"/>
          <w:u w:val="single"/>
        </w:rPr>
        <w:t xml:space="preserve">Opening Session </w:t>
      </w:r>
    </w:p>
    <w:p w14:paraId="303B69B3" w14:textId="77777777" w:rsidR="0071799F" w:rsidRDefault="0071799F" w:rsidP="0071799F">
      <w:pPr>
        <w:outlineLvl w:val="0"/>
        <w:rPr>
          <w:rFonts w:ascii="Calibri" w:hAnsi="Calibri"/>
          <w:b/>
          <w:color w:val="FF0000"/>
          <w:u w:val="single"/>
        </w:rPr>
      </w:pPr>
    </w:p>
    <w:p w14:paraId="2D921675" w14:textId="7217A475" w:rsidR="0071799F" w:rsidRPr="0071799F" w:rsidRDefault="0071799F" w:rsidP="0071799F">
      <w:pPr>
        <w:outlineLvl w:val="0"/>
        <w:rPr>
          <w:rFonts w:ascii="Calibri" w:hAnsi="Calibri"/>
        </w:rPr>
      </w:pPr>
      <w:r w:rsidRPr="0DA3EDB4">
        <w:rPr>
          <w:rFonts w:ascii="Calibri" w:hAnsi="Calibri"/>
        </w:rPr>
        <w:t xml:space="preserve">This session </w:t>
      </w:r>
      <w:r>
        <w:rPr>
          <w:rFonts w:ascii="Calibri" w:hAnsi="Calibri"/>
        </w:rPr>
        <w:t xml:space="preserve">will be </w:t>
      </w:r>
      <w:r w:rsidRPr="0DA3EDB4">
        <w:rPr>
          <w:rFonts w:ascii="Calibri" w:hAnsi="Calibri"/>
        </w:rPr>
        <w:t xml:space="preserve">used as a scene setter and as an opportunity to tie the </w:t>
      </w:r>
      <w:r>
        <w:rPr>
          <w:rFonts w:ascii="Calibri" w:hAnsi="Calibri"/>
        </w:rPr>
        <w:t>C</w:t>
      </w:r>
      <w:r w:rsidRPr="0DA3EDB4">
        <w:rPr>
          <w:rFonts w:ascii="Calibri" w:hAnsi="Calibri"/>
        </w:rPr>
        <w:t xml:space="preserve">ivil </w:t>
      </w:r>
      <w:r>
        <w:rPr>
          <w:rFonts w:ascii="Calibri" w:hAnsi="Calibri"/>
        </w:rPr>
        <w:t>S</w:t>
      </w:r>
      <w:r w:rsidRPr="0DA3EDB4">
        <w:rPr>
          <w:rFonts w:ascii="Calibri" w:hAnsi="Calibri"/>
        </w:rPr>
        <w:t xml:space="preserve">ociety </w:t>
      </w:r>
      <w:r>
        <w:rPr>
          <w:rFonts w:ascii="Calibri" w:hAnsi="Calibri"/>
        </w:rPr>
        <w:t>F</w:t>
      </w:r>
      <w:r w:rsidRPr="0DA3EDB4">
        <w:rPr>
          <w:rFonts w:ascii="Calibri" w:hAnsi="Calibri"/>
        </w:rPr>
        <w:t>orum with the GDS mechanism.</w:t>
      </w:r>
      <w:r w:rsidRPr="0DA3EDB4">
        <w:rPr>
          <w:rFonts w:ascii="Calibri" w:hAnsi="Calibri"/>
          <w:color w:val="FF0000"/>
        </w:rPr>
        <w:t xml:space="preserve"> </w:t>
      </w:r>
      <w:r>
        <w:rPr>
          <w:rFonts w:ascii="Calibri" w:hAnsi="Calibri"/>
        </w:rPr>
        <w:t xml:space="preserve">A draft </w:t>
      </w:r>
      <w:r w:rsidR="00B25C75">
        <w:rPr>
          <w:rFonts w:ascii="Calibri" w:hAnsi="Calibri"/>
        </w:rPr>
        <w:t>declaration will be presented, to be finalized with inputs from the Forum itself.</w:t>
      </w:r>
    </w:p>
    <w:p w14:paraId="6F07BAC8" w14:textId="77777777" w:rsidR="0071799F" w:rsidRPr="00B25C75" w:rsidRDefault="0071799F" w:rsidP="0071799F">
      <w:pPr>
        <w:outlineLvl w:val="0"/>
        <w:rPr>
          <w:rFonts w:asciiTheme="minorHAnsi" w:hAnsiTheme="minorHAnsi" w:cstheme="minorHAnsi"/>
        </w:rPr>
      </w:pPr>
    </w:p>
    <w:p w14:paraId="169586F7" w14:textId="724B2D5D" w:rsidR="0071799F" w:rsidRPr="00B25C75" w:rsidRDefault="00B25C75" w:rsidP="0071799F">
      <w:pPr>
        <w:outlineLvl w:val="0"/>
        <w:rPr>
          <w:rFonts w:asciiTheme="minorHAnsi" w:hAnsiTheme="minorHAnsi" w:cstheme="minorHAnsi"/>
        </w:rPr>
      </w:pPr>
      <w:r w:rsidRPr="00B25C75">
        <w:rPr>
          <w:rFonts w:asciiTheme="minorHAnsi" w:hAnsiTheme="minorHAnsi" w:cstheme="minorHAnsi"/>
        </w:rPr>
        <w:t>Objectives</w:t>
      </w:r>
      <w:r w:rsidR="0071799F" w:rsidRPr="00B25C75">
        <w:rPr>
          <w:rFonts w:asciiTheme="minorHAnsi" w:hAnsiTheme="minorHAnsi" w:cstheme="minorHAnsi"/>
        </w:rPr>
        <w:t>:</w:t>
      </w:r>
    </w:p>
    <w:p w14:paraId="01677266" w14:textId="37DC95F3" w:rsidR="0071799F" w:rsidRPr="00B25C75" w:rsidRDefault="0071799F" w:rsidP="0071799F">
      <w:pPr>
        <w:outlineLvl w:val="0"/>
        <w:rPr>
          <w:rFonts w:asciiTheme="minorHAnsi" w:hAnsiTheme="minorHAnsi" w:cstheme="minorHAnsi"/>
        </w:rPr>
      </w:pPr>
      <w:r w:rsidRPr="00B25C75">
        <w:rPr>
          <w:rFonts w:asciiTheme="minorHAnsi" w:hAnsiTheme="minorHAnsi" w:cstheme="minorHAnsi"/>
        </w:rPr>
        <w:t xml:space="preserve">1) to </w:t>
      </w:r>
      <w:r w:rsidR="00B25C75" w:rsidRPr="00B25C75">
        <w:rPr>
          <w:rFonts w:asciiTheme="minorHAnsi" w:hAnsiTheme="minorHAnsi" w:cstheme="minorHAnsi"/>
        </w:rPr>
        <w:t xml:space="preserve">introduce the Civil Society Forum within the GDS mechanism, from local to global </w:t>
      </w:r>
    </w:p>
    <w:p w14:paraId="28E7DEDE" w14:textId="5A042526" w:rsidR="0071799F" w:rsidRPr="00B25C75" w:rsidRDefault="0071799F" w:rsidP="0071799F">
      <w:pPr>
        <w:outlineLvl w:val="0"/>
        <w:rPr>
          <w:rFonts w:asciiTheme="minorHAnsi" w:hAnsiTheme="minorHAnsi" w:cstheme="minorHAnsi"/>
        </w:rPr>
      </w:pPr>
      <w:r w:rsidRPr="00B25C75">
        <w:rPr>
          <w:rFonts w:asciiTheme="minorHAnsi" w:hAnsiTheme="minorHAnsi" w:cstheme="minorHAnsi"/>
        </w:rPr>
        <w:t>2) to promote the cooperation between OPDs and NGOs for the implementation of the CRPD</w:t>
      </w:r>
    </w:p>
    <w:p w14:paraId="7C66232A" w14:textId="09099A21" w:rsidR="0071799F" w:rsidRDefault="0071799F" w:rsidP="0071799F">
      <w:pPr>
        <w:outlineLvl w:val="0"/>
        <w:rPr>
          <w:rFonts w:ascii="Calibri" w:hAnsi="Calibri"/>
          <w:bCs/>
        </w:rPr>
      </w:pPr>
    </w:p>
    <w:p w14:paraId="7F091D83" w14:textId="22400C80" w:rsidR="0071799F" w:rsidRDefault="00E068A6" w:rsidP="00C761E6">
      <w:pPr>
        <w:outlineLvl w:val="0"/>
        <w:rPr>
          <w:rFonts w:ascii="Calibri" w:hAnsi="Calibri"/>
        </w:rPr>
      </w:pPr>
      <w:r w:rsidRPr="00E068A6">
        <w:rPr>
          <w:rFonts w:ascii="Calibri" w:hAnsi="Calibri"/>
          <w:b/>
          <w:bCs/>
        </w:rPr>
        <w:t>Forum Moderator</w:t>
      </w:r>
      <w:r>
        <w:rPr>
          <w:rFonts w:ascii="Calibri" w:hAnsi="Calibri"/>
        </w:rPr>
        <w:t xml:space="preserve">: </w:t>
      </w:r>
      <w:proofErr w:type="spellStart"/>
      <w:r w:rsidR="00C761E6" w:rsidRPr="00E068A6">
        <w:rPr>
          <w:rFonts w:ascii="Calibri" w:hAnsi="Calibri"/>
        </w:rPr>
        <w:t>Gagan</w:t>
      </w:r>
      <w:proofErr w:type="spellEnd"/>
      <w:r w:rsidR="00C761E6" w:rsidRPr="00E068A6">
        <w:rPr>
          <w:rFonts w:ascii="Calibri" w:hAnsi="Calibri"/>
        </w:rPr>
        <w:t xml:space="preserve"> Chhabra </w:t>
      </w:r>
      <w:r w:rsidRPr="00E068A6">
        <w:rPr>
          <w:rFonts w:ascii="Calibri" w:hAnsi="Calibri"/>
        </w:rPr>
        <w:t>(Atlas Alliance)</w:t>
      </w:r>
    </w:p>
    <w:p w14:paraId="3C28EEDC" w14:textId="340C4ECA" w:rsidR="00E068A6" w:rsidRDefault="00E068A6" w:rsidP="00C761E6">
      <w:pPr>
        <w:outlineLvl w:val="0"/>
        <w:rPr>
          <w:rFonts w:ascii="Calibri" w:hAnsi="Calibri"/>
        </w:rPr>
      </w:pPr>
    </w:p>
    <w:p w14:paraId="57375D8B" w14:textId="07BB55F3" w:rsidR="00461819" w:rsidRPr="00E30FB6" w:rsidRDefault="00461819" w:rsidP="00C761E6">
      <w:pPr>
        <w:outlineLvl w:val="0"/>
        <w:rPr>
          <w:rFonts w:ascii="Calibri" w:hAnsi="Calibri"/>
          <w:b/>
          <w:bCs/>
        </w:rPr>
      </w:pPr>
      <w:r w:rsidRPr="00E30FB6">
        <w:rPr>
          <w:rFonts w:ascii="Calibri" w:hAnsi="Calibri"/>
          <w:b/>
          <w:bCs/>
        </w:rPr>
        <w:t>Opening speeches by:</w:t>
      </w:r>
    </w:p>
    <w:p w14:paraId="65BBCD83" w14:textId="77777777" w:rsidR="00461819" w:rsidRDefault="00461819" w:rsidP="00461819">
      <w:pPr>
        <w:pStyle w:val="ListParagraph"/>
        <w:numPr>
          <w:ilvl w:val="0"/>
          <w:numId w:val="7"/>
        </w:numPr>
        <w:outlineLvl w:val="0"/>
        <w:rPr>
          <w:rFonts w:ascii="Calibri" w:hAnsi="Calibri"/>
        </w:rPr>
      </w:pPr>
      <w:r>
        <w:rPr>
          <w:rFonts w:ascii="Calibri" w:hAnsi="Calibri"/>
        </w:rPr>
        <w:t>Government of Norway</w:t>
      </w:r>
    </w:p>
    <w:p w14:paraId="38DCFFA7" w14:textId="15FEA980" w:rsidR="00461819" w:rsidRDefault="00E30FB6" w:rsidP="00461819">
      <w:pPr>
        <w:pStyle w:val="ListParagraph"/>
        <w:numPr>
          <w:ilvl w:val="0"/>
          <w:numId w:val="7"/>
        </w:numPr>
        <w:outlineLvl w:val="0"/>
        <w:rPr>
          <w:rFonts w:ascii="Calibri" w:hAnsi="Calibri"/>
        </w:rPr>
      </w:pPr>
      <w:r>
        <w:rPr>
          <w:rFonts w:ascii="Calibri" w:hAnsi="Calibri"/>
        </w:rPr>
        <w:t>Government</w:t>
      </w:r>
      <w:r w:rsidR="00461819">
        <w:rPr>
          <w:rFonts w:ascii="Calibri" w:hAnsi="Calibri"/>
        </w:rPr>
        <w:t xml:space="preserve"> of Ghana</w:t>
      </w:r>
    </w:p>
    <w:p w14:paraId="4471552E" w14:textId="66ADABB3" w:rsidR="00461819" w:rsidRDefault="00461819" w:rsidP="00461819">
      <w:pPr>
        <w:pStyle w:val="ListParagraph"/>
        <w:numPr>
          <w:ilvl w:val="0"/>
          <w:numId w:val="7"/>
        </w:numPr>
        <w:outlineLvl w:val="0"/>
        <w:rPr>
          <w:rFonts w:ascii="Calibri" w:hAnsi="Calibri"/>
        </w:rPr>
      </w:pPr>
      <w:r>
        <w:rPr>
          <w:rFonts w:ascii="Calibri" w:hAnsi="Calibri"/>
        </w:rPr>
        <w:t>International Disability Alliance</w:t>
      </w:r>
    </w:p>
    <w:p w14:paraId="6AF7E950" w14:textId="48E135D8" w:rsidR="00461819" w:rsidRPr="00461819" w:rsidRDefault="00461819" w:rsidP="00461819">
      <w:pPr>
        <w:pStyle w:val="ListParagraph"/>
        <w:numPr>
          <w:ilvl w:val="0"/>
          <w:numId w:val="7"/>
        </w:numPr>
        <w:outlineLvl w:val="0"/>
        <w:rPr>
          <w:rFonts w:ascii="Calibri" w:hAnsi="Calibri"/>
        </w:rPr>
      </w:pPr>
      <w:r>
        <w:rPr>
          <w:rFonts w:ascii="Calibri" w:hAnsi="Calibri"/>
        </w:rPr>
        <w:t>UN representative tbc</w:t>
      </w:r>
    </w:p>
    <w:p w14:paraId="22D3FDC2" w14:textId="77777777" w:rsidR="00C761E6" w:rsidRPr="00C761E6" w:rsidRDefault="00C761E6" w:rsidP="00C761E6">
      <w:pPr>
        <w:outlineLvl w:val="0"/>
        <w:rPr>
          <w:rFonts w:ascii="Calibri" w:hAnsi="Calibri"/>
        </w:rPr>
      </w:pPr>
    </w:p>
    <w:p w14:paraId="1BBE161D"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14.30 – 15</w:t>
      </w:r>
      <w:bookmarkStart w:id="0" w:name="_Hlk90558912"/>
      <w:r w:rsidRPr="0050070C">
        <w:rPr>
          <w:rFonts w:ascii="Calibri" w:hAnsi="Calibri"/>
          <w:b/>
          <w:color w:val="FF0000"/>
          <w:u w:val="single"/>
        </w:rPr>
        <w:t>.30</w:t>
      </w:r>
      <w:bookmarkEnd w:id="0"/>
    </w:p>
    <w:p w14:paraId="6663232F" w14:textId="77777777" w:rsidR="0071799F" w:rsidRPr="0050070C" w:rsidRDefault="0071799F" w:rsidP="0071799F">
      <w:pPr>
        <w:jc w:val="both"/>
        <w:rPr>
          <w:rFonts w:ascii="Calibri" w:hAnsi="Calibri"/>
          <w:bCs/>
          <w:i/>
          <w:iCs/>
          <w:color w:val="FF0000"/>
        </w:rPr>
      </w:pPr>
      <w:r w:rsidRPr="58F9DDFF">
        <w:rPr>
          <w:rFonts w:ascii="Calibri" w:hAnsi="Calibri"/>
          <w:b/>
          <w:bCs/>
          <w:color w:val="FF0000"/>
          <w:u w:val="single"/>
        </w:rPr>
        <w:t>Session 1:</w:t>
      </w:r>
      <w:r w:rsidRPr="58F9DDFF">
        <w:rPr>
          <w:rFonts w:ascii="Calibri" w:hAnsi="Calibri"/>
          <w:b/>
          <w:bCs/>
          <w:color w:val="FF0000"/>
        </w:rPr>
        <w:t xml:space="preserve"> Creating synergies and partnerships</w:t>
      </w:r>
    </w:p>
    <w:p w14:paraId="0449BB50" w14:textId="77777777" w:rsidR="0071799F" w:rsidRPr="0050070C" w:rsidRDefault="0071799F" w:rsidP="0071799F">
      <w:pPr>
        <w:jc w:val="both"/>
        <w:rPr>
          <w:rFonts w:ascii="Calibri" w:hAnsi="Calibri"/>
          <w:b/>
        </w:rPr>
      </w:pPr>
      <w:r w:rsidRPr="0050070C">
        <w:rPr>
          <w:rFonts w:ascii="Calibri" w:hAnsi="Calibri"/>
          <w:b/>
        </w:rPr>
        <w:t xml:space="preserve">Session objective: </w:t>
      </w:r>
    </w:p>
    <w:p w14:paraId="1BA39B7F" w14:textId="01A7E81C" w:rsidR="0071799F" w:rsidRPr="0050070C" w:rsidRDefault="0071799F" w:rsidP="0071799F">
      <w:pPr>
        <w:jc w:val="both"/>
        <w:rPr>
          <w:rFonts w:ascii="Calibri" w:hAnsi="Calibri"/>
          <w:bCs/>
        </w:rPr>
      </w:pPr>
      <w:r w:rsidRPr="0050070C">
        <w:rPr>
          <w:rFonts w:ascii="Calibri" w:hAnsi="Calibri"/>
          <w:bCs/>
        </w:rPr>
        <w:lastRenderedPageBreak/>
        <w:t xml:space="preserve">In this session, we </w:t>
      </w:r>
      <w:r w:rsidR="00B25C75">
        <w:rPr>
          <w:rFonts w:ascii="Calibri" w:hAnsi="Calibri"/>
          <w:bCs/>
        </w:rPr>
        <w:t xml:space="preserve">will </w:t>
      </w:r>
      <w:r w:rsidRPr="0050070C">
        <w:rPr>
          <w:rFonts w:ascii="Calibri" w:hAnsi="Calibri"/>
          <w:bCs/>
        </w:rPr>
        <w:t>focus on capacity-building of OPDs, looking both at organizational development and the way OPDs can work with each other and in synergy with other stakeholders to bring about change. Speakers would discuss opportunities for meaningful participation of persons with disabilities in the development agenda [funding and inclusive programming /OPD capacity building / coordination among OPDs and INGOs / meaningful engagement in advocacy efforts be that climate change, gender, youth]</w:t>
      </w:r>
    </w:p>
    <w:p w14:paraId="6E9109C9" w14:textId="77777777" w:rsidR="0071799F" w:rsidRDefault="0071799F" w:rsidP="0071799F">
      <w:pPr>
        <w:jc w:val="both"/>
        <w:rPr>
          <w:rFonts w:ascii="Calibri" w:hAnsi="Calibri"/>
          <w:bCs/>
          <w:i/>
          <w:iCs/>
        </w:rPr>
      </w:pPr>
    </w:p>
    <w:p w14:paraId="4D315C21" w14:textId="2E9376DC" w:rsidR="0071799F" w:rsidRPr="0050070C" w:rsidRDefault="00FF6207" w:rsidP="0071799F">
      <w:pPr>
        <w:rPr>
          <w:rFonts w:ascii="Calibri" w:hAnsi="Calibri" w:cstheme="minorHAnsi"/>
          <w:b/>
        </w:rPr>
      </w:pPr>
      <w:r>
        <w:rPr>
          <w:rFonts w:ascii="Calibri" w:hAnsi="Calibri"/>
          <w:b/>
        </w:rPr>
        <w:t>A</w:t>
      </w:r>
      <w:r w:rsidR="0071799F" w:rsidRPr="0050070C">
        <w:rPr>
          <w:rFonts w:ascii="Calibri" w:hAnsi="Calibri" w:cstheme="minorHAnsi"/>
          <w:b/>
        </w:rPr>
        <w:t xml:space="preserve">ttendees/persons with disabilities would address the following: </w:t>
      </w:r>
    </w:p>
    <w:p w14:paraId="79A83E6B" w14:textId="77777777" w:rsidR="0071799F" w:rsidRPr="0050070C" w:rsidRDefault="0071799F" w:rsidP="0071799F">
      <w:pPr>
        <w:pStyle w:val="ListParagraph"/>
        <w:numPr>
          <w:ilvl w:val="0"/>
          <w:numId w:val="3"/>
        </w:numPr>
        <w:jc w:val="both"/>
        <w:rPr>
          <w:rFonts w:ascii="Calibri" w:hAnsi="Calibri"/>
        </w:rPr>
      </w:pPr>
      <w:r w:rsidRPr="58F9DDFF">
        <w:rPr>
          <w:rFonts w:ascii="Calibri" w:hAnsi="Calibri"/>
        </w:rPr>
        <w:t>What is inclusive programming and budgeting</w:t>
      </w:r>
    </w:p>
    <w:p w14:paraId="466F864F" w14:textId="6BA7C5BD" w:rsidR="0071799F" w:rsidRPr="0050070C" w:rsidRDefault="0071799F" w:rsidP="0071799F">
      <w:pPr>
        <w:pStyle w:val="ListParagraph"/>
        <w:numPr>
          <w:ilvl w:val="0"/>
          <w:numId w:val="3"/>
        </w:numPr>
        <w:jc w:val="both"/>
        <w:rPr>
          <w:rFonts w:eastAsiaTheme="minorEastAsia"/>
          <w:color w:val="201F1E"/>
          <w:sz w:val="22"/>
          <w:szCs w:val="22"/>
        </w:rPr>
      </w:pPr>
      <w:r w:rsidRPr="58F9DDFF">
        <w:rPr>
          <w:rFonts w:ascii="Calibri" w:hAnsi="Calibri"/>
        </w:rPr>
        <w:t xml:space="preserve">How to secure coordination between OPDs and INGO’s </w:t>
      </w:r>
    </w:p>
    <w:p w14:paraId="3F804CDB" w14:textId="1E59DF12" w:rsidR="0071799F" w:rsidRPr="0050070C" w:rsidRDefault="0071799F" w:rsidP="0071799F">
      <w:pPr>
        <w:pStyle w:val="ListParagraph"/>
        <w:numPr>
          <w:ilvl w:val="0"/>
          <w:numId w:val="3"/>
        </w:numPr>
        <w:jc w:val="both"/>
        <w:rPr>
          <w:rFonts w:eastAsiaTheme="minorEastAsia"/>
        </w:rPr>
      </w:pPr>
      <w:r w:rsidRPr="58F9DDFF">
        <w:rPr>
          <w:rFonts w:ascii="Calibri" w:hAnsi="Calibri"/>
        </w:rPr>
        <w:t xml:space="preserve">Enhancing </w:t>
      </w:r>
      <w:proofErr w:type="gramStart"/>
      <w:r w:rsidRPr="58F9DDFF">
        <w:rPr>
          <w:rFonts w:ascii="Calibri" w:hAnsi="Calibri"/>
        </w:rPr>
        <w:t>Capacity</w:t>
      </w:r>
      <w:r>
        <w:rPr>
          <w:rFonts w:ascii="Calibri" w:hAnsi="Calibri"/>
        </w:rPr>
        <w:t xml:space="preserve"> </w:t>
      </w:r>
      <w:r w:rsidRPr="58F9DDFF">
        <w:rPr>
          <w:rFonts w:ascii="Calibri" w:hAnsi="Calibri"/>
        </w:rPr>
        <w:t>,</w:t>
      </w:r>
      <w:proofErr w:type="gramEnd"/>
      <w:r w:rsidRPr="58F9DDFF">
        <w:rPr>
          <w:rFonts w:ascii="Calibri" w:hAnsi="Calibri"/>
        </w:rPr>
        <w:t xml:space="preserve"> to ensure meaningful engagement of OPDs </w:t>
      </w:r>
    </w:p>
    <w:p w14:paraId="38114454" w14:textId="77777777" w:rsidR="0071799F" w:rsidRPr="0050070C" w:rsidRDefault="0071799F" w:rsidP="0071799F">
      <w:pPr>
        <w:pStyle w:val="ListParagraph"/>
        <w:numPr>
          <w:ilvl w:val="0"/>
          <w:numId w:val="3"/>
        </w:numPr>
        <w:jc w:val="both"/>
        <w:rPr>
          <w:rFonts w:ascii="Calibri" w:hAnsi="Calibri"/>
        </w:rPr>
      </w:pPr>
      <w:r w:rsidRPr="58F9DDFF">
        <w:rPr>
          <w:rFonts w:ascii="Calibri" w:hAnsi="Calibri"/>
        </w:rPr>
        <w:t>Advocacy: how OPDs can be involved in and lead the advocacy – steps to get there; good practices</w:t>
      </w:r>
    </w:p>
    <w:p w14:paraId="790257C0" w14:textId="77777777" w:rsidR="0071799F" w:rsidRDefault="0071799F" w:rsidP="0071799F">
      <w:pPr>
        <w:outlineLvl w:val="0"/>
      </w:pPr>
    </w:p>
    <w:p w14:paraId="5076FBF0" w14:textId="78CF6F4E" w:rsidR="0071799F" w:rsidRPr="00B25C75" w:rsidRDefault="0071799F" w:rsidP="00B25C75">
      <w:pPr>
        <w:outlineLvl w:val="0"/>
        <w:rPr>
          <w:rFonts w:ascii="Calibri" w:hAnsi="Calibri"/>
        </w:rPr>
      </w:pPr>
      <w:r w:rsidRPr="58F9DDFF">
        <w:rPr>
          <w:rFonts w:ascii="Calibri" w:hAnsi="Calibri"/>
        </w:rPr>
        <w:t>30 minutes for interactive Q&amp;A</w:t>
      </w:r>
    </w:p>
    <w:p w14:paraId="04692A48" w14:textId="57336782" w:rsidR="00FF6207" w:rsidRDefault="00FF6207" w:rsidP="0071799F">
      <w:pPr>
        <w:rPr>
          <w:rFonts w:ascii="Calibri" w:hAnsi="Calibri"/>
          <w:b/>
          <w:color w:val="FF0000"/>
          <w:u w:val="single"/>
        </w:rPr>
      </w:pPr>
    </w:p>
    <w:p w14:paraId="077C8AB6" w14:textId="77777777" w:rsidR="00C761E6" w:rsidRPr="00E068A6" w:rsidRDefault="00C761E6" w:rsidP="00C761E6">
      <w:pPr>
        <w:rPr>
          <w:rFonts w:ascii="Calibri" w:hAnsi="Calibri" w:cs="Calibri"/>
          <w:bCs/>
          <w:color w:val="000000" w:themeColor="text1"/>
        </w:rPr>
      </w:pPr>
      <w:r w:rsidRPr="00E068A6">
        <w:rPr>
          <w:rFonts w:ascii="Calibri" w:hAnsi="Calibri" w:cs="Calibri"/>
          <w:bCs/>
          <w:color w:val="000000" w:themeColor="text1"/>
        </w:rPr>
        <w:t xml:space="preserve">Moderator: </w:t>
      </w:r>
      <w:proofErr w:type="spellStart"/>
      <w:r w:rsidRPr="00E068A6">
        <w:rPr>
          <w:rFonts w:ascii="Calibri" w:hAnsi="Calibri" w:cs="Calibri"/>
          <w:bCs/>
          <w:color w:val="000000" w:themeColor="text1"/>
        </w:rPr>
        <w:t>Eirin</w:t>
      </w:r>
      <w:proofErr w:type="spellEnd"/>
      <w:r w:rsidRPr="00E068A6">
        <w:rPr>
          <w:rFonts w:ascii="Calibri" w:hAnsi="Calibri" w:cs="Calibri"/>
          <w:bCs/>
          <w:color w:val="000000" w:themeColor="text1"/>
        </w:rPr>
        <w:t xml:space="preserve"> </w:t>
      </w:r>
      <w:proofErr w:type="spellStart"/>
      <w:r w:rsidRPr="00E068A6">
        <w:rPr>
          <w:rFonts w:ascii="Calibri" w:hAnsi="Calibri" w:cs="Calibri"/>
          <w:bCs/>
          <w:color w:val="000000" w:themeColor="text1"/>
        </w:rPr>
        <w:t>Naess</w:t>
      </w:r>
      <w:proofErr w:type="spellEnd"/>
      <w:r w:rsidRPr="00E068A6">
        <w:rPr>
          <w:rFonts w:ascii="Calibri" w:hAnsi="Calibri" w:cs="Calibri"/>
          <w:bCs/>
          <w:color w:val="000000" w:themeColor="text1"/>
        </w:rPr>
        <w:t xml:space="preserve">-Sorensen (International Disability and Development Consortium (IDDC) </w:t>
      </w:r>
    </w:p>
    <w:p w14:paraId="4FE21F0A" w14:textId="77777777" w:rsidR="00C761E6" w:rsidRPr="00E068A6" w:rsidRDefault="00C761E6" w:rsidP="00C761E6">
      <w:pPr>
        <w:pStyle w:val="ListParagraph"/>
        <w:numPr>
          <w:ilvl w:val="0"/>
          <w:numId w:val="5"/>
        </w:numPr>
        <w:rPr>
          <w:rFonts w:ascii="Calibri" w:hAnsi="Calibri" w:cs="Calibri"/>
          <w:bCs/>
          <w:color w:val="000000" w:themeColor="text1"/>
        </w:rPr>
      </w:pPr>
      <w:r w:rsidRPr="00E068A6">
        <w:rPr>
          <w:rFonts w:ascii="Calibri" w:hAnsi="Calibri" w:cs="Calibri"/>
          <w:bCs/>
          <w:color w:val="000000" w:themeColor="text1"/>
        </w:rPr>
        <w:t xml:space="preserve">Sif Holst (Disabled People’s </w:t>
      </w:r>
      <w:proofErr w:type="spellStart"/>
      <w:r w:rsidRPr="00E068A6">
        <w:rPr>
          <w:rFonts w:ascii="Calibri" w:hAnsi="Calibri" w:cs="Calibri"/>
          <w:bCs/>
          <w:color w:val="000000" w:themeColor="text1"/>
        </w:rPr>
        <w:t>Organisation</w:t>
      </w:r>
      <w:proofErr w:type="spellEnd"/>
      <w:r w:rsidRPr="00E068A6">
        <w:rPr>
          <w:rFonts w:ascii="Calibri" w:hAnsi="Calibri" w:cs="Calibri"/>
          <w:bCs/>
          <w:color w:val="000000" w:themeColor="text1"/>
        </w:rPr>
        <w:t xml:space="preserve">, Denmark) </w:t>
      </w:r>
    </w:p>
    <w:p w14:paraId="30CDA1F1" w14:textId="77777777" w:rsidR="00C761E6" w:rsidRPr="00E068A6" w:rsidRDefault="00C761E6" w:rsidP="00C761E6">
      <w:pPr>
        <w:pStyle w:val="ListParagraph"/>
        <w:numPr>
          <w:ilvl w:val="0"/>
          <w:numId w:val="5"/>
        </w:numPr>
        <w:rPr>
          <w:rFonts w:ascii="Calibri" w:hAnsi="Calibri" w:cs="Calibri"/>
          <w:bCs/>
          <w:color w:val="000000" w:themeColor="text1"/>
        </w:rPr>
      </w:pPr>
      <w:r w:rsidRPr="00E068A6">
        <w:rPr>
          <w:rFonts w:ascii="Calibri" w:hAnsi="Calibri" w:cs="Calibri"/>
          <w:bCs/>
          <w:color w:val="000000" w:themeColor="text1"/>
        </w:rPr>
        <w:t xml:space="preserve">Esther </w:t>
      </w:r>
      <w:proofErr w:type="spellStart"/>
      <w:r w:rsidRPr="00E068A6">
        <w:rPr>
          <w:rFonts w:ascii="Calibri" w:hAnsi="Calibri" w:cs="Calibri"/>
          <w:bCs/>
          <w:color w:val="000000" w:themeColor="text1"/>
        </w:rPr>
        <w:t>Kyozira</w:t>
      </w:r>
      <w:proofErr w:type="spellEnd"/>
      <w:r w:rsidRPr="00E068A6">
        <w:rPr>
          <w:rFonts w:ascii="Calibri" w:hAnsi="Calibri" w:cs="Calibri"/>
          <w:bCs/>
          <w:color w:val="000000" w:themeColor="text1"/>
        </w:rPr>
        <w:t xml:space="preserve"> (National Union of Disabled Persons of Uganda) </w:t>
      </w:r>
    </w:p>
    <w:p w14:paraId="5BCA7630" w14:textId="77777777" w:rsidR="00C761E6" w:rsidRPr="00E068A6" w:rsidRDefault="00C761E6" w:rsidP="00C761E6">
      <w:pPr>
        <w:pStyle w:val="ListParagraph"/>
        <w:numPr>
          <w:ilvl w:val="0"/>
          <w:numId w:val="5"/>
        </w:numPr>
        <w:rPr>
          <w:rFonts w:ascii="Calibri" w:hAnsi="Calibri" w:cs="Calibri"/>
          <w:bCs/>
          <w:color w:val="000000" w:themeColor="text1"/>
        </w:rPr>
      </w:pPr>
      <w:r w:rsidRPr="00E068A6">
        <w:rPr>
          <w:rFonts w:ascii="Calibri" w:hAnsi="Calibri" w:cs="Calibri"/>
          <w:bCs/>
          <w:color w:val="000000" w:themeColor="text1"/>
        </w:rPr>
        <w:t xml:space="preserve">Carlos Rios Espinosa (Human Rights Watch, Mexico) </w:t>
      </w:r>
    </w:p>
    <w:p w14:paraId="6A16CB27" w14:textId="77777777" w:rsidR="00C761E6" w:rsidRDefault="00C761E6" w:rsidP="0071799F">
      <w:pPr>
        <w:rPr>
          <w:rFonts w:ascii="Calibri" w:hAnsi="Calibri"/>
          <w:b/>
          <w:color w:val="FF0000"/>
          <w:u w:val="single"/>
        </w:rPr>
      </w:pPr>
    </w:p>
    <w:p w14:paraId="7FAC13BB" w14:textId="41A224C3" w:rsidR="0071799F" w:rsidRPr="0050070C" w:rsidRDefault="0071799F" w:rsidP="0071799F">
      <w:pPr>
        <w:rPr>
          <w:rFonts w:ascii="Calibri" w:hAnsi="Calibri"/>
          <w:b/>
          <w:color w:val="FF0000"/>
          <w:u w:val="single"/>
        </w:rPr>
      </w:pPr>
      <w:r w:rsidRPr="0050070C">
        <w:rPr>
          <w:rFonts w:ascii="Calibri" w:hAnsi="Calibri"/>
          <w:b/>
          <w:color w:val="FF0000"/>
          <w:u w:val="single"/>
        </w:rPr>
        <w:t xml:space="preserve">15.30 </w:t>
      </w:r>
      <w:r>
        <w:rPr>
          <w:rFonts w:ascii="Calibri" w:hAnsi="Calibri"/>
          <w:b/>
          <w:color w:val="FF0000"/>
          <w:u w:val="single"/>
        </w:rPr>
        <w:t>–</w:t>
      </w:r>
      <w:r w:rsidRPr="0050070C">
        <w:rPr>
          <w:rFonts w:ascii="Calibri" w:hAnsi="Calibri"/>
          <w:b/>
          <w:color w:val="FF0000"/>
          <w:u w:val="single"/>
        </w:rPr>
        <w:t xml:space="preserve"> 15.45: Break </w:t>
      </w:r>
    </w:p>
    <w:p w14:paraId="027586B1" w14:textId="11AA4895" w:rsidR="0071799F" w:rsidRDefault="00C761E6" w:rsidP="0071799F">
      <w:pPr>
        <w:rPr>
          <w:rFonts w:ascii="Calibri" w:hAnsi="Calibri"/>
        </w:rPr>
      </w:pPr>
      <w:r>
        <w:rPr>
          <w:rFonts w:ascii="Calibri" w:hAnsi="Calibri"/>
        </w:rPr>
        <w:t>Video and music</w:t>
      </w:r>
    </w:p>
    <w:p w14:paraId="42DA5ECE" w14:textId="77777777" w:rsidR="00B25C75" w:rsidRPr="001B258B" w:rsidRDefault="00B25C75" w:rsidP="0071799F">
      <w:pPr>
        <w:rPr>
          <w:rFonts w:ascii="Calibri" w:hAnsi="Calibri"/>
          <w:bCs/>
          <w:u w:val="single"/>
        </w:rPr>
      </w:pPr>
    </w:p>
    <w:p w14:paraId="71BCF8EF"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 xml:space="preserve">15.45 – 16.45 </w:t>
      </w:r>
    </w:p>
    <w:p w14:paraId="79A6D159" w14:textId="77777777" w:rsidR="0071799F" w:rsidRPr="0050070C" w:rsidRDefault="0071799F" w:rsidP="0071799F">
      <w:pPr>
        <w:rPr>
          <w:rFonts w:ascii="Calibri" w:hAnsi="Calibri"/>
          <w:b/>
          <w:bCs/>
          <w:color w:val="FF0000"/>
        </w:rPr>
      </w:pPr>
      <w:r w:rsidRPr="58F9DDFF">
        <w:rPr>
          <w:rFonts w:ascii="Calibri" w:hAnsi="Calibri"/>
          <w:b/>
          <w:bCs/>
          <w:color w:val="FF0000"/>
          <w:u w:val="single"/>
        </w:rPr>
        <w:t>Session 2:</w:t>
      </w:r>
      <w:r w:rsidRPr="58F9DDFF">
        <w:rPr>
          <w:rFonts w:ascii="Calibri" w:hAnsi="Calibri"/>
          <w:b/>
          <w:bCs/>
          <w:color w:val="FF0000"/>
        </w:rPr>
        <w:t xml:space="preserve"> Perspectives on an inclusive future – way forward after GDS</w:t>
      </w:r>
    </w:p>
    <w:p w14:paraId="0FBA4317" w14:textId="77777777" w:rsidR="0071799F" w:rsidRDefault="0071799F" w:rsidP="0071799F">
      <w:pPr>
        <w:jc w:val="both"/>
        <w:rPr>
          <w:rFonts w:ascii="Calibri" w:hAnsi="Calibri"/>
          <w:bCs/>
          <w:i/>
          <w:iCs/>
        </w:rPr>
      </w:pPr>
    </w:p>
    <w:p w14:paraId="77AC714A" w14:textId="77777777" w:rsidR="0071799F" w:rsidRPr="0050070C" w:rsidRDefault="0071799F" w:rsidP="0071799F">
      <w:pPr>
        <w:jc w:val="both"/>
        <w:rPr>
          <w:rFonts w:ascii="Calibri" w:hAnsi="Calibri"/>
          <w:b/>
        </w:rPr>
      </w:pPr>
      <w:r w:rsidRPr="0050070C">
        <w:rPr>
          <w:rFonts w:ascii="Calibri" w:hAnsi="Calibri"/>
          <w:b/>
        </w:rPr>
        <w:t>Session objective:</w:t>
      </w:r>
    </w:p>
    <w:p w14:paraId="19FB1DF4" w14:textId="38C4CCCE" w:rsidR="0071799F" w:rsidRPr="00DC4CE1" w:rsidRDefault="0071799F" w:rsidP="00DC4CE1">
      <w:pPr>
        <w:jc w:val="both"/>
        <w:rPr>
          <w:rFonts w:ascii="Calibri" w:hAnsi="Calibri"/>
        </w:rPr>
      </w:pPr>
      <w:r w:rsidRPr="58F9DDFF">
        <w:rPr>
          <w:rFonts w:ascii="Calibri" w:hAnsi="Calibri"/>
        </w:rPr>
        <w:t xml:space="preserve">This session </w:t>
      </w:r>
      <w:r w:rsidR="00DC4CE1">
        <w:rPr>
          <w:rFonts w:ascii="Calibri" w:hAnsi="Calibri"/>
        </w:rPr>
        <w:t>will</w:t>
      </w:r>
      <w:r w:rsidRPr="58F9DDFF">
        <w:rPr>
          <w:rFonts w:ascii="Calibri" w:hAnsi="Calibri"/>
        </w:rPr>
        <w:t xml:space="preserve"> serve as a reflection on what are inclusive ways to progress as a society after GDS 2022. </w:t>
      </w:r>
    </w:p>
    <w:p w14:paraId="51B8D489" w14:textId="77777777" w:rsidR="0071799F" w:rsidRDefault="0071799F" w:rsidP="0071799F">
      <w:pPr>
        <w:rPr>
          <w:b/>
          <w:bCs/>
          <w:u w:val="single"/>
        </w:rPr>
      </w:pPr>
    </w:p>
    <w:p w14:paraId="3ABE5CC5" w14:textId="5187ACAD" w:rsidR="0071799F" w:rsidRPr="0050070C" w:rsidRDefault="0071799F" w:rsidP="0071799F">
      <w:pPr>
        <w:rPr>
          <w:rFonts w:ascii="Calibri" w:hAnsi="Calibri" w:cstheme="minorHAnsi"/>
          <w:b/>
        </w:rPr>
      </w:pPr>
      <w:r w:rsidRPr="0050070C">
        <w:rPr>
          <w:rFonts w:ascii="Calibri" w:hAnsi="Calibri" w:cstheme="minorHAnsi"/>
          <w:b/>
        </w:rPr>
        <w:t xml:space="preserve">Attendees/persons with disabilities would address the following: </w:t>
      </w:r>
    </w:p>
    <w:p w14:paraId="33F9B29B" w14:textId="07EC8D66" w:rsidR="0071799F" w:rsidRPr="00DC4CE1" w:rsidRDefault="0071799F" w:rsidP="0071799F">
      <w:pPr>
        <w:pStyle w:val="ListParagraph"/>
        <w:numPr>
          <w:ilvl w:val="0"/>
          <w:numId w:val="4"/>
        </w:numPr>
        <w:rPr>
          <w:rFonts w:eastAsiaTheme="minorEastAsia"/>
          <w:color w:val="201F1E"/>
        </w:rPr>
      </w:pPr>
      <w:r w:rsidRPr="00DC4CE1">
        <w:rPr>
          <w:rFonts w:ascii="Calibri" w:eastAsia="Calibri" w:hAnsi="Calibri" w:cs="Calibri"/>
          <w:color w:val="201F1E"/>
        </w:rPr>
        <w:t>Covid and the CRPD – where do we need to act most urgently now?</w:t>
      </w:r>
    </w:p>
    <w:p w14:paraId="0D45B143" w14:textId="18F92E1E" w:rsidR="0071799F" w:rsidRPr="00DC4CE1" w:rsidRDefault="0071799F" w:rsidP="0071799F">
      <w:pPr>
        <w:pStyle w:val="ListParagraph"/>
        <w:numPr>
          <w:ilvl w:val="0"/>
          <w:numId w:val="4"/>
        </w:numPr>
        <w:rPr>
          <w:rFonts w:ascii="Calibri" w:hAnsi="Calibri"/>
        </w:rPr>
      </w:pPr>
      <w:r w:rsidRPr="00DC4CE1">
        <w:rPr>
          <w:rFonts w:ascii="Calibri" w:hAnsi="Calibri"/>
        </w:rPr>
        <w:t xml:space="preserve">Testimonies on how it has impacted persons with disabilities, especially women and girls with disabilities, and particularly marginalized groups within the disability community </w:t>
      </w:r>
    </w:p>
    <w:p w14:paraId="45AE1FB8" w14:textId="2A6AE0E2" w:rsidR="0071799F" w:rsidRPr="00DC4CE1" w:rsidRDefault="0071799F" w:rsidP="0071799F">
      <w:pPr>
        <w:pStyle w:val="ListParagraph"/>
        <w:numPr>
          <w:ilvl w:val="0"/>
          <w:numId w:val="4"/>
        </w:numPr>
        <w:rPr>
          <w:rFonts w:eastAsiaTheme="minorEastAsia"/>
          <w:color w:val="201F1E"/>
        </w:rPr>
      </w:pPr>
      <w:r w:rsidRPr="00DC4CE1">
        <w:rPr>
          <w:rFonts w:ascii="Calibri" w:hAnsi="Calibri"/>
        </w:rPr>
        <w:t xml:space="preserve">Advocacy strategies towards fighting stigma &amp; discrimination  </w:t>
      </w:r>
    </w:p>
    <w:p w14:paraId="4403C184" w14:textId="6D1F7132" w:rsidR="0071799F" w:rsidRPr="00DC4CE1" w:rsidRDefault="00DC4CE1" w:rsidP="0071799F">
      <w:pPr>
        <w:pStyle w:val="ListParagraph"/>
        <w:numPr>
          <w:ilvl w:val="0"/>
          <w:numId w:val="4"/>
        </w:numPr>
        <w:rPr>
          <w:rFonts w:eastAsiaTheme="minorEastAsia"/>
        </w:rPr>
      </w:pPr>
      <w:r w:rsidRPr="00DC4CE1">
        <w:rPr>
          <w:rFonts w:ascii="Calibri" w:eastAsia="Calibri" w:hAnsi="Calibri" w:cs="Calibri"/>
          <w:color w:val="201F1E"/>
        </w:rPr>
        <w:t>T</w:t>
      </w:r>
      <w:r w:rsidR="0071799F" w:rsidRPr="00DC4CE1">
        <w:rPr>
          <w:rFonts w:ascii="Calibri" w:eastAsia="Calibri" w:hAnsi="Calibri" w:cs="Calibri"/>
          <w:color w:val="201F1E"/>
        </w:rPr>
        <w:t xml:space="preserve">racking inclusive funding and programming </w:t>
      </w:r>
    </w:p>
    <w:p w14:paraId="30D4117E" w14:textId="77777777" w:rsidR="0071799F" w:rsidRDefault="0071799F" w:rsidP="0071799F">
      <w:pPr>
        <w:outlineLvl w:val="0"/>
        <w:rPr>
          <w:rFonts w:ascii="Calibri" w:hAnsi="Calibri"/>
          <w:bCs/>
        </w:rPr>
      </w:pPr>
    </w:p>
    <w:p w14:paraId="52AFD8E1" w14:textId="77777777" w:rsidR="0071799F" w:rsidRDefault="0071799F" w:rsidP="0071799F">
      <w:pPr>
        <w:outlineLvl w:val="0"/>
        <w:rPr>
          <w:rFonts w:ascii="Calibri" w:hAnsi="Calibri"/>
        </w:rPr>
      </w:pPr>
      <w:r w:rsidRPr="58F9DDFF">
        <w:rPr>
          <w:rFonts w:ascii="Calibri" w:hAnsi="Calibri"/>
        </w:rPr>
        <w:t>30 minutes for interactive Q&amp;A</w:t>
      </w:r>
    </w:p>
    <w:p w14:paraId="0095A086" w14:textId="3E58E055" w:rsidR="0071799F" w:rsidRDefault="0071799F" w:rsidP="0071799F">
      <w:pPr>
        <w:rPr>
          <w:rFonts w:ascii="Calibri" w:hAnsi="Calibri"/>
          <w:b/>
          <w:bCs/>
          <w:u w:val="single"/>
        </w:rPr>
      </w:pPr>
    </w:p>
    <w:p w14:paraId="724CD217" w14:textId="77777777" w:rsidR="00C761E6" w:rsidRPr="00E068A6" w:rsidRDefault="00C761E6" w:rsidP="00C761E6">
      <w:pPr>
        <w:rPr>
          <w:rFonts w:ascii="Calibri" w:hAnsi="Calibri"/>
        </w:rPr>
      </w:pPr>
      <w:r w:rsidRPr="00E068A6">
        <w:rPr>
          <w:rFonts w:ascii="Calibri" w:hAnsi="Calibri"/>
        </w:rPr>
        <w:t xml:space="preserve">Moderator: Mary Keogh (CBM-Global) </w:t>
      </w:r>
    </w:p>
    <w:p w14:paraId="0824A389" w14:textId="5B4BF7D2" w:rsidR="00C761E6" w:rsidRPr="00E068A6" w:rsidRDefault="00C761E6" w:rsidP="00C761E6">
      <w:pPr>
        <w:pStyle w:val="ListParagraph"/>
        <w:numPr>
          <w:ilvl w:val="0"/>
          <w:numId w:val="6"/>
        </w:numPr>
        <w:rPr>
          <w:rFonts w:ascii="Calibri" w:hAnsi="Calibri"/>
        </w:rPr>
      </w:pPr>
      <w:r w:rsidRPr="00E068A6">
        <w:rPr>
          <w:rFonts w:ascii="Calibri" w:hAnsi="Calibri"/>
        </w:rPr>
        <w:t>Martine Abel-Williamson (</w:t>
      </w:r>
      <w:r w:rsidR="005D4DD6">
        <w:rPr>
          <w:rFonts w:ascii="Calibri" w:hAnsi="Calibri"/>
        </w:rPr>
        <w:t>World Blind Union</w:t>
      </w:r>
      <w:r w:rsidRPr="00E068A6">
        <w:rPr>
          <w:rFonts w:ascii="Calibri" w:hAnsi="Calibri"/>
        </w:rPr>
        <w:t xml:space="preserve">) </w:t>
      </w:r>
    </w:p>
    <w:p w14:paraId="00A276E5" w14:textId="77777777" w:rsidR="00C761E6" w:rsidRPr="00E068A6" w:rsidRDefault="00C761E6" w:rsidP="00C761E6">
      <w:pPr>
        <w:pStyle w:val="ListParagraph"/>
        <w:numPr>
          <w:ilvl w:val="0"/>
          <w:numId w:val="6"/>
        </w:numPr>
        <w:rPr>
          <w:rFonts w:ascii="Calibri" w:hAnsi="Calibri"/>
        </w:rPr>
      </w:pPr>
      <w:r w:rsidRPr="00E068A6">
        <w:rPr>
          <w:rFonts w:ascii="Calibri" w:hAnsi="Calibri"/>
        </w:rPr>
        <w:t xml:space="preserve">Elham </w:t>
      </w:r>
      <w:proofErr w:type="spellStart"/>
      <w:r w:rsidRPr="00E068A6">
        <w:rPr>
          <w:rFonts w:ascii="Calibri" w:hAnsi="Calibri"/>
        </w:rPr>
        <w:t>Youssefian</w:t>
      </w:r>
      <w:proofErr w:type="spellEnd"/>
      <w:r w:rsidRPr="00E068A6">
        <w:rPr>
          <w:rFonts w:ascii="Calibri" w:hAnsi="Calibri"/>
        </w:rPr>
        <w:t xml:space="preserve"> (International Disability Alliance)</w:t>
      </w:r>
    </w:p>
    <w:p w14:paraId="73B7E48A" w14:textId="77777777" w:rsidR="00C761E6" w:rsidRPr="00E068A6" w:rsidRDefault="00C761E6" w:rsidP="00C761E6">
      <w:pPr>
        <w:pStyle w:val="ListParagraph"/>
        <w:numPr>
          <w:ilvl w:val="0"/>
          <w:numId w:val="6"/>
        </w:numPr>
        <w:rPr>
          <w:rFonts w:ascii="Calibri" w:hAnsi="Calibri"/>
        </w:rPr>
      </w:pPr>
      <w:r w:rsidRPr="00E068A6">
        <w:rPr>
          <w:rFonts w:ascii="Calibri" w:hAnsi="Calibri"/>
        </w:rPr>
        <w:t xml:space="preserve">Mark Kato (World Federation of the Deafblind - WFDB) </w:t>
      </w:r>
    </w:p>
    <w:p w14:paraId="72A3003B" w14:textId="77777777" w:rsidR="00C761E6" w:rsidRDefault="00C761E6" w:rsidP="0071799F">
      <w:pPr>
        <w:rPr>
          <w:rFonts w:ascii="Calibri" w:hAnsi="Calibri"/>
          <w:b/>
          <w:bCs/>
          <w:u w:val="single"/>
        </w:rPr>
      </w:pPr>
    </w:p>
    <w:p w14:paraId="073BE4A3"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16.45 – 17.15</w:t>
      </w:r>
    </w:p>
    <w:p w14:paraId="1FBEFE49" w14:textId="77777777" w:rsidR="0071799F" w:rsidRPr="0050070C" w:rsidRDefault="0071799F" w:rsidP="0071799F">
      <w:pPr>
        <w:rPr>
          <w:rFonts w:ascii="Calibri" w:hAnsi="Calibri"/>
          <w:b/>
          <w:bCs/>
          <w:color w:val="FF0000"/>
          <w:u w:val="single"/>
        </w:rPr>
      </w:pPr>
      <w:r w:rsidRPr="58F9DDFF">
        <w:rPr>
          <w:rFonts w:ascii="Calibri" w:hAnsi="Calibri"/>
          <w:b/>
          <w:bCs/>
          <w:color w:val="FF0000"/>
          <w:u w:val="single"/>
        </w:rPr>
        <w:t xml:space="preserve">Closing session [adoption of the declaration / call for action] </w:t>
      </w:r>
    </w:p>
    <w:p w14:paraId="6355E357" w14:textId="77777777" w:rsidR="0071799F" w:rsidRPr="005F449E" w:rsidRDefault="0071799F" w:rsidP="0071799F">
      <w:pPr>
        <w:rPr>
          <w:rFonts w:ascii="Calibri" w:hAnsi="Calibri"/>
          <w:bCs/>
        </w:rPr>
      </w:pPr>
    </w:p>
    <w:p w14:paraId="70FF605C" w14:textId="11A24DBD" w:rsidR="0071799F" w:rsidRPr="005F449E" w:rsidRDefault="00E068A6" w:rsidP="0071799F">
      <w:pPr>
        <w:rPr>
          <w:rFonts w:ascii="Calibri" w:hAnsi="Calibri"/>
          <w:bCs/>
        </w:rPr>
      </w:pPr>
      <w:r w:rsidRPr="00E068A6">
        <w:rPr>
          <w:rFonts w:ascii="Calibri" w:hAnsi="Calibri"/>
          <w:bCs/>
        </w:rPr>
        <w:t>Presented by</w:t>
      </w:r>
      <w:r w:rsidR="0071799F" w:rsidRPr="00E068A6">
        <w:rPr>
          <w:rFonts w:ascii="Calibri" w:hAnsi="Calibri"/>
          <w:bCs/>
        </w:rPr>
        <w:t xml:space="preserve">: </w:t>
      </w:r>
      <w:r w:rsidR="00C2179A" w:rsidRPr="00E068A6">
        <w:rPr>
          <w:rFonts w:ascii="Calibri" w:hAnsi="Calibri"/>
          <w:bCs/>
        </w:rPr>
        <w:t xml:space="preserve">Rita </w:t>
      </w:r>
      <w:proofErr w:type="spellStart"/>
      <w:r w:rsidR="00C2179A" w:rsidRPr="00E068A6">
        <w:rPr>
          <w:rFonts w:ascii="Calibri" w:hAnsi="Calibri"/>
          <w:bCs/>
        </w:rPr>
        <w:t>Kusi</w:t>
      </w:r>
      <w:proofErr w:type="spellEnd"/>
      <w:r w:rsidR="00C2179A" w:rsidRPr="00E068A6">
        <w:rPr>
          <w:rFonts w:ascii="Calibri" w:hAnsi="Calibri"/>
          <w:bCs/>
        </w:rPr>
        <w:t xml:space="preserve"> (</w:t>
      </w:r>
      <w:r>
        <w:rPr>
          <w:rFonts w:ascii="Calibri" w:hAnsi="Calibri"/>
          <w:bCs/>
        </w:rPr>
        <w:t>Civil Society Reference Group</w:t>
      </w:r>
      <w:r w:rsidR="00C2179A" w:rsidRPr="00E068A6">
        <w:rPr>
          <w:rFonts w:ascii="Calibri" w:hAnsi="Calibri"/>
          <w:bCs/>
        </w:rPr>
        <w:t>)</w:t>
      </w:r>
    </w:p>
    <w:p w14:paraId="1020AEDF" w14:textId="77777777" w:rsidR="0071799F" w:rsidRPr="00151F2F" w:rsidRDefault="0071799F" w:rsidP="0071799F">
      <w:pPr>
        <w:ind w:left="360"/>
        <w:rPr>
          <w:rFonts w:ascii="Calibri" w:hAnsi="Calibri"/>
          <w:bCs/>
        </w:rPr>
      </w:pPr>
    </w:p>
    <w:p w14:paraId="50E167D1" w14:textId="77777777" w:rsidR="0071799F" w:rsidRPr="00151F2F" w:rsidRDefault="0071799F" w:rsidP="0071799F">
      <w:pPr>
        <w:rPr>
          <w:rFonts w:ascii="Calibri" w:hAnsi="Calibri"/>
        </w:rPr>
      </w:pPr>
      <w:r w:rsidRPr="58F9DDFF">
        <w:rPr>
          <w:rFonts w:ascii="Calibri" w:hAnsi="Calibri"/>
        </w:rPr>
        <w:t>***</w:t>
      </w:r>
    </w:p>
    <w:p w14:paraId="7258AFB7" w14:textId="77777777" w:rsidR="0071799F" w:rsidRDefault="0071799F" w:rsidP="0071799F">
      <w:pPr>
        <w:rPr>
          <w:rFonts w:ascii="Calibri" w:eastAsia="Calibri" w:hAnsi="Calibri" w:cs="Calibri"/>
          <w:color w:val="201F1E"/>
          <w:sz w:val="22"/>
          <w:szCs w:val="22"/>
        </w:rPr>
      </w:pPr>
    </w:p>
    <w:p w14:paraId="742ADC4E" w14:textId="77777777" w:rsidR="006D3FE9" w:rsidRDefault="006D3FE9"/>
    <w:sectPr w:rsidR="006D3FE9" w:rsidSect="005007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D1BA" w14:textId="77777777" w:rsidR="000C438C" w:rsidRDefault="000C438C" w:rsidP="0071799F">
      <w:r>
        <w:separator/>
      </w:r>
    </w:p>
  </w:endnote>
  <w:endnote w:type="continuationSeparator" w:id="0">
    <w:p w14:paraId="67CCE15C" w14:textId="77777777" w:rsidR="000C438C" w:rsidRDefault="000C438C" w:rsidP="0071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9C9" w14:textId="77777777" w:rsidR="00B46027" w:rsidRPr="005F449E" w:rsidRDefault="000C438C" w:rsidP="005F449E">
    <w:pPr>
      <w:outlineLvl w:val="0"/>
      <w:rPr>
        <w:rFonts w:ascii="Calibri" w:hAnsi="Calibri"/>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F96A" w14:textId="77777777" w:rsidR="000C438C" w:rsidRDefault="000C438C" w:rsidP="0071799F">
      <w:r>
        <w:separator/>
      </w:r>
    </w:p>
  </w:footnote>
  <w:footnote w:type="continuationSeparator" w:id="0">
    <w:p w14:paraId="4321CD85" w14:textId="77777777" w:rsidR="000C438C" w:rsidRDefault="000C438C" w:rsidP="0071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A01"/>
    <w:multiLevelType w:val="hybridMultilevel"/>
    <w:tmpl w:val="0A3261F8"/>
    <w:lvl w:ilvl="0" w:tplc="78DAA74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BF8"/>
    <w:multiLevelType w:val="hybridMultilevel"/>
    <w:tmpl w:val="8D50A2A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C0CF2"/>
    <w:multiLevelType w:val="hybridMultilevel"/>
    <w:tmpl w:val="C7E646BC"/>
    <w:lvl w:ilvl="0" w:tplc="9DEE1924">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091F"/>
    <w:multiLevelType w:val="hybridMultilevel"/>
    <w:tmpl w:val="463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10FAB"/>
    <w:multiLevelType w:val="hybridMultilevel"/>
    <w:tmpl w:val="78442624"/>
    <w:lvl w:ilvl="0" w:tplc="C1102BF2">
      <w:start w:val="1"/>
      <w:numFmt w:val="bullet"/>
      <w:lvlText w:val="-"/>
      <w:lvlJc w:val="left"/>
      <w:pPr>
        <w:ind w:left="720" w:hanging="360"/>
      </w:pPr>
      <w:rPr>
        <w:rFonts w:ascii="Calibri" w:hAnsi="Calibri" w:hint="default"/>
      </w:rPr>
    </w:lvl>
    <w:lvl w:ilvl="1" w:tplc="26BC69DE">
      <w:start w:val="1"/>
      <w:numFmt w:val="bullet"/>
      <w:lvlText w:val="o"/>
      <w:lvlJc w:val="left"/>
      <w:pPr>
        <w:ind w:left="1440" w:hanging="360"/>
      </w:pPr>
      <w:rPr>
        <w:rFonts w:ascii="Courier New" w:hAnsi="Courier New" w:hint="default"/>
      </w:rPr>
    </w:lvl>
    <w:lvl w:ilvl="2" w:tplc="F3EC2B38">
      <w:start w:val="1"/>
      <w:numFmt w:val="bullet"/>
      <w:lvlText w:val=""/>
      <w:lvlJc w:val="left"/>
      <w:pPr>
        <w:ind w:left="2160" w:hanging="360"/>
      </w:pPr>
      <w:rPr>
        <w:rFonts w:ascii="Wingdings" w:hAnsi="Wingdings" w:hint="default"/>
      </w:rPr>
    </w:lvl>
    <w:lvl w:ilvl="3" w:tplc="50ECE2AC">
      <w:start w:val="1"/>
      <w:numFmt w:val="bullet"/>
      <w:lvlText w:val=""/>
      <w:lvlJc w:val="left"/>
      <w:pPr>
        <w:ind w:left="2880" w:hanging="360"/>
      </w:pPr>
      <w:rPr>
        <w:rFonts w:ascii="Symbol" w:hAnsi="Symbol" w:hint="default"/>
      </w:rPr>
    </w:lvl>
    <w:lvl w:ilvl="4" w:tplc="900CB81E">
      <w:start w:val="1"/>
      <w:numFmt w:val="bullet"/>
      <w:lvlText w:val="o"/>
      <w:lvlJc w:val="left"/>
      <w:pPr>
        <w:ind w:left="3600" w:hanging="360"/>
      </w:pPr>
      <w:rPr>
        <w:rFonts w:ascii="Courier New" w:hAnsi="Courier New" w:hint="default"/>
      </w:rPr>
    </w:lvl>
    <w:lvl w:ilvl="5" w:tplc="DBCA78E6">
      <w:start w:val="1"/>
      <w:numFmt w:val="bullet"/>
      <w:lvlText w:val=""/>
      <w:lvlJc w:val="left"/>
      <w:pPr>
        <w:ind w:left="4320" w:hanging="360"/>
      </w:pPr>
      <w:rPr>
        <w:rFonts w:ascii="Wingdings" w:hAnsi="Wingdings" w:hint="default"/>
      </w:rPr>
    </w:lvl>
    <w:lvl w:ilvl="6" w:tplc="AC8CEAD8">
      <w:start w:val="1"/>
      <w:numFmt w:val="bullet"/>
      <w:lvlText w:val=""/>
      <w:lvlJc w:val="left"/>
      <w:pPr>
        <w:ind w:left="5040" w:hanging="360"/>
      </w:pPr>
      <w:rPr>
        <w:rFonts w:ascii="Symbol" w:hAnsi="Symbol" w:hint="default"/>
      </w:rPr>
    </w:lvl>
    <w:lvl w:ilvl="7" w:tplc="FF1460C2">
      <w:start w:val="1"/>
      <w:numFmt w:val="bullet"/>
      <w:lvlText w:val="o"/>
      <w:lvlJc w:val="left"/>
      <w:pPr>
        <w:ind w:left="5760" w:hanging="360"/>
      </w:pPr>
      <w:rPr>
        <w:rFonts w:ascii="Courier New" w:hAnsi="Courier New" w:hint="default"/>
      </w:rPr>
    </w:lvl>
    <w:lvl w:ilvl="8" w:tplc="813A0C7E">
      <w:start w:val="1"/>
      <w:numFmt w:val="bullet"/>
      <w:lvlText w:val=""/>
      <w:lvlJc w:val="left"/>
      <w:pPr>
        <w:ind w:left="6480" w:hanging="360"/>
      </w:pPr>
      <w:rPr>
        <w:rFonts w:ascii="Wingdings" w:hAnsi="Wingdings" w:hint="default"/>
      </w:rPr>
    </w:lvl>
  </w:abstractNum>
  <w:abstractNum w:abstractNumId="5" w15:restartNumberingAfterBreak="0">
    <w:nsid w:val="55515974"/>
    <w:multiLevelType w:val="hybridMultilevel"/>
    <w:tmpl w:val="4CBE84F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E805CB"/>
    <w:multiLevelType w:val="hybridMultilevel"/>
    <w:tmpl w:val="F4A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9F"/>
    <w:rsid w:val="000C438C"/>
    <w:rsid w:val="00227BAD"/>
    <w:rsid w:val="00461819"/>
    <w:rsid w:val="00541828"/>
    <w:rsid w:val="005D4DD6"/>
    <w:rsid w:val="006D3FE9"/>
    <w:rsid w:val="0071799F"/>
    <w:rsid w:val="00792489"/>
    <w:rsid w:val="00B041EE"/>
    <w:rsid w:val="00B25C75"/>
    <w:rsid w:val="00C2179A"/>
    <w:rsid w:val="00C761E6"/>
    <w:rsid w:val="00DC4CE1"/>
    <w:rsid w:val="00E068A6"/>
    <w:rsid w:val="00E30FB6"/>
    <w:rsid w:val="00E51D85"/>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057D"/>
  <w15:chartTrackingRefBased/>
  <w15:docId w15:val="{B05A0629-3A74-4C39-9029-74FEECE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9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71799F"/>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71799F"/>
    <w:rPr>
      <w:sz w:val="16"/>
      <w:szCs w:val="16"/>
    </w:rPr>
  </w:style>
  <w:style w:type="paragraph" w:styleId="CommentText">
    <w:name w:val="annotation text"/>
    <w:basedOn w:val="Normal"/>
    <w:link w:val="CommentTextChar"/>
    <w:uiPriority w:val="99"/>
    <w:semiHidden/>
    <w:unhideWhenUsed/>
    <w:rsid w:val="0071799F"/>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71799F"/>
    <w:rPr>
      <w:sz w:val="20"/>
      <w:szCs w:val="20"/>
    </w:rPr>
  </w:style>
  <w:style w:type="paragraph" w:styleId="Header">
    <w:name w:val="header"/>
    <w:basedOn w:val="Normal"/>
    <w:link w:val="HeaderChar"/>
    <w:uiPriority w:val="99"/>
    <w:unhideWhenUsed/>
    <w:rsid w:val="0071799F"/>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1799F"/>
    <w:rPr>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71799F"/>
    <w:rPr>
      <w:sz w:val="24"/>
      <w:szCs w:val="24"/>
    </w:rPr>
  </w:style>
  <w:style w:type="character" w:styleId="Hyperlink">
    <w:name w:val="Hyperlink"/>
    <w:basedOn w:val="DefaultParagraphFont"/>
    <w:uiPriority w:val="99"/>
    <w:unhideWhenUsed/>
    <w:rsid w:val="0071799F"/>
    <w:rPr>
      <w:color w:val="0563C1" w:themeColor="hyperlink"/>
      <w:u w:val="single"/>
    </w:rPr>
  </w:style>
  <w:style w:type="character" w:styleId="FootnoteReference">
    <w:name w:val="footnote reference"/>
    <w:basedOn w:val="DefaultParagraphFont"/>
    <w:uiPriority w:val="99"/>
    <w:rsid w:val="0071799F"/>
    <w:rPr>
      <w:position w:val="0"/>
      <w:vertAlign w:val="superscript"/>
    </w:rPr>
  </w:style>
  <w:style w:type="paragraph" w:styleId="Title">
    <w:name w:val="Title"/>
    <w:basedOn w:val="Normal"/>
    <w:next w:val="Normal"/>
    <w:link w:val="TitleChar"/>
    <w:uiPriority w:val="10"/>
    <w:qFormat/>
    <w:rsid w:val="0071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99F"/>
    <w:rPr>
      <w:rFonts w:asciiTheme="majorHAnsi" w:eastAsiaTheme="majorEastAsia" w:hAnsiTheme="majorHAnsi" w:cstheme="majorBidi"/>
      <w:spacing w:val="-10"/>
      <w:kern w:val="28"/>
      <w:sz w:val="56"/>
      <w:szCs w:val="56"/>
      <w:lang w:val="en-GB"/>
    </w:rPr>
  </w:style>
  <w:style w:type="paragraph" w:styleId="Footer">
    <w:name w:val="footer"/>
    <w:basedOn w:val="Normal"/>
    <w:link w:val="FooterChar"/>
    <w:uiPriority w:val="99"/>
    <w:unhideWhenUsed/>
    <w:rsid w:val="0071799F"/>
    <w:pPr>
      <w:tabs>
        <w:tab w:val="center" w:pos="4680"/>
        <w:tab w:val="right" w:pos="9360"/>
      </w:tabs>
    </w:pPr>
  </w:style>
  <w:style w:type="character" w:customStyle="1" w:styleId="FooterChar">
    <w:name w:val="Footer Char"/>
    <w:basedOn w:val="DefaultParagraphFont"/>
    <w:link w:val="Footer"/>
    <w:uiPriority w:val="99"/>
    <w:rsid w:val="0071799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Gamberini</dc:creator>
  <cp:keywords/>
  <dc:description/>
  <cp:lastModifiedBy>Talin Avades</cp:lastModifiedBy>
  <cp:revision>10</cp:revision>
  <dcterms:created xsi:type="dcterms:W3CDTF">2022-01-14T16:48:00Z</dcterms:created>
  <dcterms:modified xsi:type="dcterms:W3CDTF">2022-02-11T12:52:00Z</dcterms:modified>
</cp:coreProperties>
</file>